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amedia2-nfasis6"/>
        <w:tblW w:w="14459" w:type="dxa"/>
        <w:tblInd w:w="108" w:type="dxa"/>
        <w:tblBorders>
          <w:top w:val="none" w:sz="0" w:space="0" w:color="auto"/>
          <w:left w:val="none" w:sz="0" w:space="0" w:color="auto"/>
          <w:bottom w:val="single" w:sz="24" w:space="0" w:color="F79646" w:themeColor="accent6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="00C854F2" w:rsidRPr="0070448C" w14:paraId="1AB017E0" w14:textId="77777777" w:rsidTr="7B70BA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B943D37" w14:textId="77777777" w:rsidR="00C854F2" w:rsidRPr="0070448C" w:rsidRDefault="00C854F2" w:rsidP="002923ED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COLEGIO SANTO DOMINGO NAVIA</w:t>
            </w:r>
          </w:p>
        </w:tc>
        <w:tc>
          <w:tcPr>
            <w:tcW w:w="4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0FD2638" w14:textId="5619E12E" w:rsidR="00C854F2" w:rsidRPr="0070448C" w:rsidRDefault="00C854F2" w:rsidP="002923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7B70BA5B">
              <w:rPr>
                <w:rFonts w:ascii="Century Gothic" w:hAnsi="Century Gothic"/>
              </w:rPr>
              <w:t xml:space="preserve">                               </w:t>
            </w:r>
            <w:r w:rsidR="00621512" w:rsidRPr="7B70BA5B">
              <w:rPr>
                <w:rFonts w:ascii="Century Gothic" w:hAnsi="Century Gothic"/>
              </w:rPr>
              <w:t xml:space="preserve"> </w:t>
            </w:r>
            <w:r w:rsidRPr="7B70BA5B">
              <w:rPr>
                <w:rFonts w:ascii="Century Gothic" w:hAnsi="Century Gothic"/>
              </w:rPr>
              <w:t>CURSO 20</w:t>
            </w:r>
            <w:r w:rsidR="0008616E" w:rsidRPr="7B70BA5B">
              <w:rPr>
                <w:rFonts w:ascii="Century Gothic" w:hAnsi="Century Gothic"/>
              </w:rPr>
              <w:t>2</w:t>
            </w:r>
            <w:r w:rsidR="009F7ED0">
              <w:rPr>
                <w:rFonts w:ascii="Century Gothic" w:hAnsi="Century Gothic"/>
              </w:rPr>
              <w:t xml:space="preserve">5 </w:t>
            </w:r>
            <w:r w:rsidRPr="7B70BA5B">
              <w:rPr>
                <w:rFonts w:ascii="Century Gothic" w:hAnsi="Century Gothic"/>
              </w:rPr>
              <w:t>-</w:t>
            </w:r>
            <w:r w:rsidR="009F7ED0">
              <w:rPr>
                <w:rFonts w:ascii="Century Gothic" w:hAnsi="Century Gothic"/>
              </w:rPr>
              <w:t xml:space="preserve"> </w:t>
            </w:r>
            <w:r w:rsidRPr="7B70BA5B">
              <w:rPr>
                <w:rFonts w:ascii="Century Gothic" w:hAnsi="Century Gothic"/>
              </w:rPr>
              <w:t>20</w:t>
            </w:r>
            <w:r w:rsidR="00621512" w:rsidRPr="7B70BA5B">
              <w:rPr>
                <w:rFonts w:ascii="Century Gothic" w:hAnsi="Century Gothic"/>
              </w:rPr>
              <w:t>2</w:t>
            </w:r>
            <w:r w:rsidR="009F7ED0">
              <w:rPr>
                <w:rFonts w:ascii="Century Gothic" w:hAnsi="Century Gothic"/>
              </w:rPr>
              <w:t>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="00C854F2" w:rsidRPr="0070448C" w14:paraId="780657B7" w14:textId="77777777" w:rsidTr="002923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14:paraId="7090A492" w14:textId="77777777" w:rsidR="00C854F2" w:rsidRPr="0070448C" w:rsidRDefault="00C854F2" w:rsidP="002923ED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PROCEDIMIENTOS E INSTRUMENTOS DE EVALUACIÓN</w:t>
            </w:r>
          </w:p>
        </w:tc>
      </w:tr>
    </w:tbl>
    <w:p w14:paraId="2660103A" w14:textId="77777777" w:rsidR="00C854F2" w:rsidRPr="0070448C" w:rsidRDefault="00C854F2" w:rsidP="00C854F2">
      <w:pPr>
        <w:rPr>
          <w:rFonts w:ascii="Century Gothic" w:hAnsi="Century Gothic"/>
        </w:rPr>
      </w:pPr>
    </w:p>
    <w:p w14:paraId="1ED5CFAF" w14:textId="77777777" w:rsidR="00C854F2" w:rsidRDefault="00C854F2" w:rsidP="00C854F2">
      <w:pPr>
        <w:ind w:left="-709" w:right="-737"/>
        <w:rPr>
          <w:rFonts w:ascii="Century Gothic" w:hAnsi="Century Gothic"/>
        </w:rPr>
      </w:pPr>
    </w:p>
    <w:p w14:paraId="2B36C3D5" w14:textId="77777777" w:rsidR="00EB5CA4" w:rsidRPr="0070448C" w:rsidRDefault="00EB5CA4" w:rsidP="00C854F2">
      <w:pPr>
        <w:ind w:left="-709" w:right="-737"/>
        <w:rPr>
          <w:rFonts w:ascii="Century Gothic" w:hAnsi="Century Gothic"/>
        </w:rPr>
      </w:pPr>
    </w:p>
    <w:tbl>
      <w:tblPr>
        <w:tblW w:w="48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1"/>
        <w:gridCol w:w="3830"/>
        <w:gridCol w:w="943"/>
        <w:gridCol w:w="2558"/>
        <w:gridCol w:w="1391"/>
        <w:gridCol w:w="4755"/>
      </w:tblGrid>
      <w:tr w:rsidR="00D55DE4" w:rsidRPr="0070448C" w14:paraId="775224CE" w14:textId="77777777" w:rsidTr="7B70BA5B">
        <w:trPr>
          <w:trHeight w:val="357"/>
        </w:trPr>
        <w:tc>
          <w:tcPr>
            <w:tcW w:w="568" w:type="pct"/>
            <w:shd w:val="clear" w:color="auto" w:fill="CCCCCC"/>
            <w:vAlign w:val="center"/>
          </w:tcPr>
          <w:p w14:paraId="74F527BA" w14:textId="532B93A2" w:rsidR="00D55DE4" w:rsidRPr="0070448C" w:rsidRDefault="049FBD25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7B70BA5B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A</w:t>
            </w:r>
            <w:r w:rsidR="6298096C" w:rsidRPr="7B70BA5B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SIGNATURA:</w:t>
            </w:r>
          </w:p>
        </w:tc>
        <w:tc>
          <w:tcPr>
            <w:tcW w:w="1392" w:type="pct"/>
            <w:shd w:val="clear" w:color="auto" w:fill="F3F3F3"/>
            <w:vAlign w:val="center"/>
          </w:tcPr>
          <w:p w14:paraId="7C0209A5" w14:textId="402DB669" w:rsidR="00D55DE4" w:rsidRPr="0070448C" w:rsidRDefault="00EB5CA4" w:rsidP="002923ED">
            <w:pPr>
              <w:ind w:right="-108"/>
              <w:jc w:val="center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EDUCACIÓN PLÁSTICA VISUAL Y AUDIOVISUAL</w:t>
            </w:r>
          </w:p>
        </w:tc>
        <w:tc>
          <w:tcPr>
            <w:tcW w:w="371" w:type="pct"/>
            <w:shd w:val="clear" w:color="auto" w:fill="CCCCCC"/>
            <w:vAlign w:val="center"/>
          </w:tcPr>
          <w:p w14:paraId="7539018A" w14:textId="77777777" w:rsidR="00D55DE4" w:rsidRPr="0070448C" w:rsidRDefault="00D55DE4" w:rsidP="002923ED">
            <w:pPr>
              <w:ind w:left="-92" w:right="-108"/>
              <w:jc w:val="center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0070448C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CURSO:</w:t>
            </w:r>
          </w:p>
        </w:tc>
        <w:tc>
          <w:tcPr>
            <w:tcW w:w="935" w:type="pct"/>
            <w:shd w:val="clear" w:color="auto" w:fill="F3F3F3"/>
            <w:vAlign w:val="center"/>
          </w:tcPr>
          <w:p w14:paraId="26FCFC0D" w14:textId="310AB487" w:rsidR="00D55DE4" w:rsidRPr="0070448C" w:rsidRDefault="008A0A51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3</w:t>
            </w:r>
            <w:r w:rsidR="00EB5CA4"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º ESO</w:t>
            </w:r>
          </w:p>
        </w:tc>
        <w:tc>
          <w:tcPr>
            <w:tcW w:w="88" w:type="pct"/>
            <w:shd w:val="clear" w:color="auto" w:fill="CCCCCC"/>
            <w:vAlign w:val="center"/>
          </w:tcPr>
          <w:p w14:paraId="525E4E5F" w14:textId="77777777" w:rsidR="00D55DE4" w:rsidRPr="0070448C" w:rsidRDefault="00D55DE4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0070448C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PROFESOR:</w:t>
            </w:r>
          </w:p>
        </w:tc>
        <w:tc>
          <w:tcPr>
            <w:tcW w:w="1646" w:type="pct"/>
            <w:shd w:val="clear" w:color="auto" w:fill="F3F3F3"/>
            <w:vAlign w:val="center"/>
          </w:tcPr>
          <w:p w14:paraId="06F16F94" w14:textId="25920F3E" w:rsidR="00D55DE4" w:rsidRPr="0070448C" w:rsidRDefault="00EB5CA4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DIANA ÁLVAREZ MARTÍNEZ</w:t>
            </w:r>
          </w:p>
        </w:tc>
      </w:tr>
    </w:tbl>
    <w:p w14:paraId="255ADAD7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tbl>
      <w:tblPr>
        <w:tblW w:w="48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15"/>
        <w:gridCol w:w="4160"/>
        <w:gridCol w:w="5053"/>
      </w:tblGrid>
      <w:tr w:rsidR="00D55DE4" w:rsidRPr="0070448C" w14:paraId="334A270B" w14:textId="77777777" w:rsidTr="00131FDE">
        <w:trPr>
          <w:trHeight w:val="238"/>
        </w:trPr>
        <w:tc>
          <w:tcPr>
            <w:tcW w:w="5000" w:type="pct"/>
            <w:gridSpan w:val="3"/>
            <w:shd w:val="clear" w:color="auto" w:fill="CCCCCC"/>
            <w:vAlign w:val="center"/>
          </w:tcPr>
          <w:p w14:paraId="298A2214" w14:textId="7C406000" w:rsidR="00D55DE4" w:rsidRPr="000A5461" w:rsidRDefault="00563AFF" w:rsidP="002923ED">
            <w:pPr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A5461"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  <w:t>COMPETENCIAS ESPECÍFICAS Y CRITERIOS DE EVALUACIÓN ASOCIADOS:</w:t>
            </w:r>
          </w:p>
        </w:tc>
      </w:tr>
      <w:tr w:rsidR="00D55DE4" w:rsidRPr="0070448C" w14:paraId="01CA2AF5" w14:textId="77777777" w:rsidTr="00131FDE">
        <w:trPr>
          <w:trHeight w:val="302"/>
        </w:trPr>
        <w:tc>
          <w:tcPr>
            <w:tcW w:w="1955" w:type="pct"/>
            <w:shd w:val="clear" w:color="auto" w:fill="F3F3F3"/>
            <w:vAlign w:val="center"/>
          </w:tcPr>
          <w:p w14:paraId="3EC8994D" w14:textId="2873A309" w:rsidR="00D55DE4" w:rsidRPr="003734E8" w:rsidRDefault="00563AFF" w:rsidP="002923ED">
            <w:pPr>
              <w:ind w:right="-737"/>
              <w:jc w:val="center"/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  <w:t>COMPETENCIAS</w:t>
            </w:r>
          </w:p>
        </w:tc>
        <w:tc>
          <w:tcPr>
            <w:tcW w:w="1375" w:type="pct"/>
            <w:shd w:val="clear" w:color="auto" w:fill="F3F3F3"/>
            <w:vAlign w:val="center"/>
          </w:tcPr>
          <w:p w14:paraId="30AE03AD" w14:textId="77777777" w:rsidR="00D55DE4" w:rsidRPr="003734E8" w:rsidRDefault="00D55DE4" w:rsidP="002923ED">
            <w:pPr>
              <w:ind w:right="32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  <w:p w14:paraId="1ECFE27C" w14:textId="3BE7033A" w:rsidR="00D55DE4" w:rsidRPr="003734E8" w:rsidRDefault="00563AFF" w:rsidP="002923ED">
            <w:pPr>
              <w:ind w:right="32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CRITERIOS</w:t>
            </w:r>
          </w:p>
          <w:p w14:paraId="28307256" w14:textId="77777777" w:rsidR="00D55DE4" w:rsidRPr="003734E8" w:rsidRDefault="00D55DE4" w:rsidP="002923ED">
            <w:pPr>
              <w:ind w:right="-109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670" w:type="pct"/>
            <w:shd w:val="clear" w:color="auto" w:fill="F3F3F3"/>
            <w:vAlign w:val="center"/>
          </w:tcPr>
          <w:p w14:paraId="659F0510" w14:textId="77777777" w:rsidR="00D55DE4" w:rsidRPr="0070448C" w:rsidRDefault="00D55DE4" w:rsidP="002923ED">
            <w:pPr>
              <w:ind w:right="32"/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</w:p>
          <w:p w14:paraId="20921D04" w14:textId="77777777" w:rsidR="00D55DE4" w:rsidRPr="0070448C" w:rsidRDefault="00D55DE4" w:rsidP="002923ED">
            <w:pPr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  <w:r w:rsidRPr="0070448C">
              <w:rPr>
                <w:rFonts w:ascii="Century Gothic" w:eastAsia="MS MinNew Roman" w:hAnsi="Century Gothic"/>
                <w:sz w:val="16"/>
                <w:szCs w:val="16"/>
                <w:lang w:val="es-ES"/>
              </w:rPr>
              <w:t>INSTRUMENTOS DE EVALUACIÓN</w:t>
            </w:r>
          </w:p>
          <w:p w14:paraId="206FF301" w14:textId="77777777" w:rsidR="00D55DE4" w:rsidRPr="0070448C" w:rsidRDefault="00D55DE4" w:rsidP="002923ED">
            <w:pPr>
              <w:ind w:right="-109"/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</w:p>
        </w:tc>
      </w:tr>
      <w:tr w:rsidR="00EB5CA4" w:rsidRPr="0070448C" w14:paraId="4FD14D44" w14:textId="77777777" w:rsidTr="00131FDE">
        <w:trPr>
          <w:trHeight w:val="1134"/>
        </w:trPr>
        <w:tc>
          <w:tcPr>
            <w:tcW w:w="1955" w:type="pct"/>
            <w:vMerge w:val="restart"/>
            <w:vAlign w:val="center"/>
          </w:tcPr>
          <w:p w14:paraId="6DBD0017" w14:textId="0394F199" w:rsidR="00EB5CA4" w:rsidRPr="003734E8" w:rsidRDefault="00EB5CA4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1. Comprender la importancia que algunos ejemplos seleccionados de las distintas manifestaciones culturales y artísticas han tenido en el desarrollo de la humanidad, mostrando interés por el patrimonio como parte de la propia cultura, para </w:t>
            </w:r>
          </w:p>
          <w:p w14:paraId="06B95A96" w14:textId="77777777" w:rsidR="00EB5CA4" w:rsidRPr="003734E8" w:rsidRDefault="00EB5CA4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entender cómo se convierten en el testimonio de los valores y convicciones de cada persona y de la sociedad en su conjunto, y para reconocer la necesidad de su protección y conservación."</w:t>
            </w:r>
          </w:p>
          <w:p w14:paraId="43DEB852" w14:textId="490E90DA" w:rsidR="00EB5CA4" w:rsidRPr="003734E8" w:rsidRDefault="00EB5CA4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4B1A84DA" w14:textId="754110A0" w:rsidR="00EB5CA4" w:rsidRPr="003734E8" w:rsidRDefault="00CA01EC" w:rsidP="00CA01EC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CA01EC">
              <w:rPr>
                <w:rFonts w:ascii="Century Gothic" w:eastAsia="MS MinNew Roman" w:hAnsi="Century Gothic"/>
                <w:sz w:val="18"/>
                <w:szCs w:val="18"/>
              </w:rPr>
              <w:t>1.1. Reconocer los factores históricos y sociales que rodean las producciones plásticas, visuales y audiovisuales más relevantes, así́</w:t>
            </w:r>
            <w:r>
              <w:rPr>
                <w:rFonts w:ascii="Century Gothic" w:eastAsia="MS MinNew Roman" w:hAnsi="Century Gothic"/>
                <w:sz w:val="18"/>
                <w:szCs w:val="18"/>
              </w:rPr>
              <w:t xml:space="preserve"> </w:t>
            </w:r>
            <w:r w:rsidRPr="00CA01EC">
              <w:rPr>
                <w:rFonts w:ascii="Century Gothic" w:eastAsia="MS MinNew Roman" w:hAnsi="Century Gothic"/>
                <w:sz w:val="18"/>
                <w:szCs w:val="18"/>
              </w:rPr>
              <w:t>como su funci</w:t>
            </w:r>
            <w:r w:rsidRPr="00CA01EC">
              <w:rPr>
                <w:rFonts w:ascii="Century Gothic" w:eastAsia="MS MinNew Roman" w:hAnsi="Century Gothic" w:cs="Century Gothic"/>
                <w:sz w:val="18"/>
                <w:szCs w:val="18"/>
              </w:rPr>
              <w:t>ó</w:t>
            </w:r>
            <w:r w:rsidRPr="00CA01EC">
              <w:rPr>
                <w:rFonts w:ascii="Century Gothic" w:eastAsia="MS MinNew Roman" w:hAnsi="Century Gothic"/>
                <w:sz w:val="18"/>
                <w:szCs w:val="18"/>
              </w:rPr>
              <w:t xml:space="preserve">n y finalidad, describiendo sus particularidades y su papel como transmisoras de valores y </w:t>
            </w:r>
            <w:r w:rsidR="00AC04EB">
              <w:rPr>
                <w:rFonts w:ascii="Century Gothic" w:eastAsia="MS MinNew Roman" w:hAnsi="Century Gothic"/>
                <w:sz w:val="18"/>
                <w:szCs w:val="18"/>
              </w:rPr>
              <w:t>c</w:t>
            </w:r>
            <w:r w:rsidRPr="00CA01EC">
              <w:rPr>
                <w:rFonts w:ascii="Century Gothic" w:eastAsia="MS MinNew Roman" w:hAnsi="Century Gothic"/>
                <w:sz w:val="18"/>
                <w:szCs w:val="18"/>
              </w:rPr>
              <w:t>onvicciones, con interés y respeto, desde una perspectiva de género.</w:t>
            </w:r>
          </w:p>
        </w:tc>
        <w:tc>
          <w:tcPr>
            <w:tcW w:w="1670" w:type="pct"/>
            <w:vAlign w:val="center"/>
          </w:tcPr>
          <w:p w14:paraId="563F273E" w14:textId="23A27063" w:rsidR="00AC04EB" w:rsidRPr="0070448C" w:rsidRDefault="008A0A51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Tarea individual</w:t>
            </w:r>
          </w:p>
        </w:tc>
      </w:tr>
      <w:tr w:rsidR="00EB5CA4" w:rsidRPr="0070448C" w14:paraId="017E9C66" w14:textId="77777777" w:rsidTr="00131FDE">
        <w:trPr>
          <w:trHeight w:val="1134"/>
        </w:trPr>
        <w:tc>
          <w:tcPr>
            <w:tcW w:w="1955" w:type="pct"/>
            <w:vMerge/>
            <w:vAlign w:val="center"/>
          </w:tcPr>
          <w:p w14:paraId="4A1EB160" w14:textId="77777777" w:rsidR="00EB5CA4" w:rsidRPr="003734E8" w:rsidRDefault="00EB5CA4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16877962" w14:textId="1B98EF6B" w:rsidR="00EB5CA4" w:rsidRPr="003734E8" w:rsidRDefault="00EB5CA4" w:rsidP="00EB5CA4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>1.2. Valorar la importancia de la conservación del patrimonio cultural y artístico a través del conocimiento y el análisis guiado de obras de arte.</w:t>
            </w:r>
          </w:p>
        </w:tc>
        <w:tc>
          <w:tcPr>
            <w:tcW w:w="1670" w:type="pct"/>
            <w:vAlign w:val="center"/>
          </w:tcPr>
          <w:p w14:paraId="5DA2D1DE" w14:textId="77777777" w:rsidR="00AC04EB" w:rsidRDefault="008A0A51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Tarea individual </w:t>
            </w:r>
          </w:p>
          <w:p w14:paraId="66485F58" w14:textId="4934D0D2" w:rsidR="008A0A51" w:rsidRPr="0070448C" w:rsidRDefault="008A0A51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Exposición oral</w:t>
            </w:r>
          </w:p>
        </w:tc>
      </w:tr>
      <w:tr w:rsidR="00EB5CA4" w:rsidRPr="0070448C" w14:paraId="29A47723" w14:textId="77777777" w:rsidTr="00131FDE">
        <w:trPr>
          <w:trHeight w:val="774"/>
        </w:trPr>
        <w:tc>
          <w:tcPr>
            <w:tcW w:w="1955" w:type="pct"/>
            <w:vMerge w:val="restart"/>
            <w:vAlign w:val="center"/>
          </w:tcPr>
          <w:p w14:paraId="7F4AC36D" w14:textId="77777777" w:rsidR="00EB5CA4" w:rsidRPr="003734E8" w:rsidRDefault="00EB5CA4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2. Explicar las producciones plásticas, visuales y audiovisuales propias, comparándolas con las de sus iguales y con algunas de las que conforman el patrimonio cultural y artístico, justificando las opiniones y teniendo en cuenta el progreso desde la intención hasta la realización, para valorar el intercambio, las experiencias </w:t>
            </w:r>
          </w:p>
          <w:p w14:paraId="2B8DF814" w14:textId="50A4DCF7" w:rsidR="00EB5CA4" w:rsidRPr="003734E8" w:rsidRDefault="00EB5CA4" w:rsidP="00EB5CA4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compartidas y el diálogo intercultural, así como para superar estereotipos."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CF64C" w14:textId="082C7F67" w:rsidR="00EB5CA4" w:rsidRPr="003734E8" w:rsidRDefault="00EB5CA4" w:rsidP="00EB5CA4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>2.1. Explicar, de forma razonada, la importancia del proceso que media entre la realidad, el imaginario y la producción, superando estereotipos y mostrando un comportamiento respetuoso con la diversidad cultural.</w:t>
            </w:r>
          </w:p>
        </w:tc>
        <w:tc>
          <w:tcPr>
            <w:tcW w:w="1670" w:type="pct"/>
            <w:vAlign w:val="center"/>
          </w:tcPr>
          <w:p w14:paraId="207E558B" w14:textId="340FEDC1" w:rsidR="00EB5CA4" w:rsidRPr="0070448C" w:rsidRDefault="00E65BDD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Exposición oral</w:t>
            </w:r>
          </w:p>
        </w:tc>
      </w:tr>
      <w:tr w:rsidR="00EB5CA4" w:rsidRPr="0070448C" w14:paraId="00DDE30F" w14:textId="77777777" w:rsidTr="00131FDE">
        <w:trPr>
          <w:trHeight w:val="774"/>
        </w:trPr>
        <w:tc>
          <w:tcPr>
            <w:tcW w:w="1955" w:type="pct"/>
            <w:vMerge/>
            <w:vAlign w:val="center"/>
          </w:tcPr>
          <w:p w14:paraId="26A3AEEF" w14:textId="77777777" w:rsidR="00EB5CA4" w:rsidRPr="003734E8" w:rsidRDefault="00EB5CA4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AC78F" w14:textId="2E203ABB" w:rsidR="00EB5CA4" w:rsidRPr="003734E8" w:rsidRDefault="00EB5CA4" w:rsidP="00EB5CA4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>2.2. Analizar, de forma guiada, diversas producciones artísticas, incluidas las propias y las de sus iguales, desarrollando con interés una mirada estética hacia el mundo y respetando la diversidad de las expresiones culturales.</w:t>
            </w:r>
          </w:p>
        </w:tc>
        <w:tc>
          <w:tcPr>
            <w:tcW w:w="1670" w:type="pct"/>
            <w:vAlign w:val="center"/>
          </w:tcPr>
          <w:p w14:paraId="19F9767A" w14:textId="77777777" w:rsidR="00AC04EB" w:rsidRDefault="008A0A51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Exposición oral</w:t>
            </w:r>
          </w:p>
          <w:p w14:paraId="3146B6C1" w14:textId="6306FECB" w:rsidR="008A0A51" w:rsidRPr="0070448C" w:rsidRDefault="008A0A51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Tarea individual</w:t>
            </w:r>
          </w:p>
        </w:tc>
      </w:tr>
      <w:tr w:rsidR="003734E8" w:rsidRPr="0070448C" w14:paraId="722930A4" w14:textId="77777777" w:rsidTr="00131FDE">
        <w:trPr>
          <w:trHeight w:val="660"/>
        </w:trPr>
        <w:tc>
          <w:tcPr>
            <w:tcW w:w="1955" w:type="pct"/>
            <w:vMerge w:val="restart"/>
            <w:vAlign w:val="center"/>
          </w:tcPr>
          <w:p w14:paraId="36B2D0C0" w14:textId="77777777" w:rsidR="003734E8" w:rsidRPr="003734E8" w:rsidRDefault="003734E8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3. Analizar diferentes propuestas plásticas, visuales y audiovisuales, mostrando respeto y desarrollando la capacidad de observación e interiorización de la experiencia y del disfrute estético, para enriquecer la cultura artística individual y alimentar el imaginario.  </w:t>
            </w:r>
          </w:p>
          <w:p w14:paraId="257B31B0" w14:textId="5625554C" w:rsidR="003734E8" w:rsidRPr="003734E8" w:rsidRDefault="003734E8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CEE0E" w14:textId="4AD24407" w:rsidR="003734E8" w:rsidRPr="003734E8" w:rsidRDefault="003734E8" w:rsidP="003734E8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 xml:space="preserve">3.1. Seleccionar y describir propuestas plásticas, visuales y audiovisuales de diversos tipos y épocas, analizándolas con curiosidad y respeto desde una perspectiva de género, e incorporándolas a su cultura personal y su imaginario propio.  </w:t>
            </w:r>
          </w:p>
        </w:tc>
        <w:tc>
          <w:tcPr>
            <w:tcW w:w="1670" w:type="pct"/>
            <w:vAlign w:val="center"/>
          </w:tcPr>
          <w:p w14:paraId="4DA62078" w14:textId="77777777" w:rsidR="00004375" w:rsidRDefault="008A0A5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Tarea individual</w:t>
            </w:r>
          </w:p>
          <w:p w14:paraId="4E176276" w14:textId="0EE83D32" w:rsidR="008A0A51" w:rsidRPr="0070448C" w:rsidRDefault="008A0A5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Registro de observación</w:t>
            </w:r>
          </w:p>
        </w:tc>
      </w:tr>
      <w:tr w:rsidR="003734E8" w:rsidRPr="0070448C" w14:paraId="13D2F77E" w14:textId="77777777" w:rsidTr="00131FDE">
        <w:trPr>
          <w:trHeight w:val="660"/>
        </w:trPr>
        <w:tc>
          <w:tcPr>
            <w:tcW w:w="1955" w:type="pct"/>
            <w:vMerge/>
            <w:vAlign w:val="center"/>
          </w:tcPr>
          <w:p w14:paraId="00D3AFA1" w14:textId="77777777" w:rsidR="003734E8" w:rsidRPr="003734E8" w:rsidRDefault="003734E8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0566D0" w14:textId="7F888BFE" w:rsidR="003734E8" w:rsidRPr="003734E8" w:rsidRDefault="003734E8" w:rsidP="003734E8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 xml:space="preserve">3.2. Argumentar el disfrute producido por la recepción del arte en todas sus formas y vertientes, compartiendo con respeto </w:t>
            </w: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lastRenderedPageBreak/>
              <w:t xml:space="preserve">impresiones y emociones y expresando la </w:t>
            </w:r>
            <w:proofErr w:type="gramStart"/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>opinión personal</w:t>
            </w:r>
            <w:proofErr w:type="gramEnd"/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 xml:space="preserve"> de forma abierta.</w:t>
            </w:r>
          </w:p>
        </w:tc>
        <w:tc>
          <w:tcPr>
            <w:tcW w:w="1670" w:type="pct"/>
            <w:vAlign w:val="center"/>
          </w:tcPr>
          <w:p w14:paraId="6E4623A9" w14:textId="4749D4E9" w:rsidR="003734E8" w:rsidRPr="0070448C" w:rsidRDefault="00004375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lastRenderedPageBreak/>
              <w:t>Exposición oral</w:t>
            </w:r>
          </w:p>
        </w:tc>
      </w:tr>
      <w:tr w:rsidR="003734E8" w:rsidRPr="0070448C" w14:paraId="11C7D500" w14:textId="77777777" w:rsidTr="00131FDE">
        <w:trPr>
          <w:trHeight w:val="774"/>
        </w:trPr>
        <w:tc>
          <w:tcPr>
            <w:tcW w:w="1955" w:type="pct"/>
            <w:vMerge w:val="restart"/>
            <w:vAlign w:val="center"/>
          </w:tcPr>
          <w:p w14:paraId="2FAF17F7" w14:textId="48EF2D9F" w:rsidR="003734E8" w:rsidRPr="003734E8" w:rsidRDefault="003734E8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4. Explorar las técnicas, los lenguajes y las intenciones de </w:t>
            </w:r>
          </w:p>
          <w:p w14:paraId="6B372CCE" w14:textId="77777777" w:rsidR="003734E8" w:rsidRPr="003734E8" w:rsidRDefault="003734E8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diferentes producciones culturales y artísticas, analizando, de forma abierta y respetuosa, tanto el proceso como el producto final, su recepción y su contexto, para descubrir las diversas posibilidades que ofrecen como fuente generadora de ideas y respuestas."</w:t>
            </w:r>
          </w:p>
          <w:p w14:paraId="313BF35F" w14:textId="2AE289C0" w:rsidR="003734E8" w:rsidRPr="003734E8" w:rsidRDefault="003734E8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174256DA" w14:textId="217632A0" w:rsidR="00131FDE" w:rsidRPr="00131FDE" w:rsidRDefault="00131FDE" w:rsidP="00131FDE">
            <w:pPr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131FDE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4.1. Reconocer los rasgos particulares de diversas técnicas y lenguajes artísticos, así ́como sus distintos procesos y resultados en función de los contextos sociales, históricos, </w:t>
            </w:r>
          </w:p>
          <w:p w14:paraId="5ADCF219" w14:textId="670AB95E" w:rsidR="003734E8" w:rsidRPr="00E65BDD" w:rsidRDefault="00131FDE" w:rsidP="00131FDE">
            <w:pPr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131FDE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geográficos y tecnológicos, buscando y analizando la información con interés y eficacia.  </w:t>
            </w:r>
          </w:p>
        </w:tc>
        <w:tc>
          <w:tcPr>
            <w:tcW w:w="1670" w:type="pct"/>
            <w:vAlign w:val="center"/>
          </w:tcPr>
          <w:p w14:paraId="7FB4A568" w14:textId="1781BBCB" w:rsidR="003734E8" w:rsidRPr="00E65BDD" w:rsidRDefault="008A0A5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Tarea individual</w:t>
            </w:r>
          </w:p>
          <w:p w14:paraId="390F0F39" w14:textId="1E6D2C4A" w:rsidR="00E65BDD" w:rsidRPr="00E65BDD" w:rsidRDefault="00004375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Registro de observación</w:t>
            </w:r>
          </w:p>
        </w:tc>
      </w:tr>
      <w:tr w:rsidR="003734E8" w:rsidRPr="0070448C" w14:paraId="1FD3EA06" w14:textId="77777777" w:rsidTr="00131FDE">
        <w:trPr>
          <w:trHeight w:val="774"/>
        </w:trPr>
        <w:tc>
          <w:tcPr>
            <w:tcW w:w="1955" w:type="pct"/>
            <w:vMerge/>
            <w:vAlign w:val="center"/>
          </w:tcPr>
          <w:p w14:paraId="462313A4" w14:textId="77777777" w:rsidR="003734E8" w:rsidRPr="003734E8" w:rsidRDefault="003734E8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4AB54C1A" w14:textId="6959D168" w:rsidR="003734E8" w:rsidRPr="003734E8" w:rsidRDefault="003734E8" w:rsidP="003734E8">
            <w:pPr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4.2. Analizar de forma guiada las especificidades de los lenguajes de diferentes producciones culturales y artísticas, estableciendo conexiones entre ellas e incorporándolas creativamente en las producciones propias.</w:t>
            </w:r>
          </w:p>
        </w:tc>
        <w:tc>
          <w:tcPr>
            <w:tcW w:w="1670" w:type="pct"/>
            <w:vAlign w:val="center"/>
          </w:tcPr>
          <w:p w14:paraId="5032B4A8" w14:textId="5A98E998" w:rsidR="003734E8" w:rsidRPr="00E65BDD" w:rsidRDefault="008A0A5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Tarea individual</w:t>
            </w:r>
          </w:p>
          <w:p w14:paraId="28354CE6" w14:textId="1D5D98F0" w:rsidR="00E65BDD" w:rsidRPr="0070448C" w:rsidRDefault="00E65BDD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/>
                <w:bCs/>
                <w:sz w:val="18"/>
                <w:szCs w:val="18"/>
                <w:lang w:val="es-ES"/>
              </w:rPr>
            </w:pPr>
            <w:r w:rsidRPr="00E65BDD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Exposición oral</w:t>
            </w:r>
          </w:p>
        </w:tc>
      </w:tr>
      <w:tr w:rsidR="003734E8" w:rsidRPr="0070448C" w14:paraId="4474307B" w14:textId="77777777" w:rsidTr="00131FDE">
        <w:trPr>
          <w:trHeight w:val="882"/>
        </w:trPr>
        <w:tc>
          <w:tcPr>
            <w:tcW w:w="1955" w:type="pct"/>
            <w:vMerge w:val="restart"/>
            <w:vAlign w:val="center"/>
          </w:tcPr>
          <w:p w14:paraId="08608AF8" w14:textId="77777777" w:rsidR="003734E8" w:rsidRPr="003734E8" w:rsidRDefault="003734E8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5. Realizar producciones artísticas individuales o colectivas con creatividad e imaginación, seleccionando y aplicando herramientas, técnicas y soportes en función de la intencionalidad, para expresar la visión del mundo, las emociones y los sentimientos propios, así como para mejorar la capacidad de comunicación y desarrollar la reflexión crítica y la autoconfianza.</w:t>
            </w:r>
          </w:p>
          <w:p w14:paraId="2F58B958" w14:textId="487D0AED" w:rsidR="003734E8" w:rsidRPr="003734E8" w:rsidRDefault="003734E8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79CB2614" w14:textId="30B57726" w:rsidR="003734E8" w:rsidRPr="003734E8" w:rsidRDefault="003734E8" w:rsidP="003734E8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 xml:space="preserve">5.1. Expresar ideas y sentimientos en diferentes producciones plásticas, visuales y audiovisuales, a través de la experimentación con diversas herramientas, técnicas y soportes, desarrollando la capacidad de comunicación y la reflexión crítica. </w:t>
            </w:r>
          </w:p>
        </w:tc>
        <w:tc>
          <w:tcPr>
            <w:tcW w:w="1670" w:type="pct"/>
            <w:vAlign w:val="center"/>
          </w:tcPr>
          <w:p w14:paraId="6787B929" w14:textId="77777777" w:rsidR="00004375" w:rsidRDefault="008A0A5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Tarea individual</w:t>
            </w:r>
          </w:p>
          <w:p w14:paraId="2EBC4886" w14:textId="77777777" w:rsidR="008A0A51" w:rsidRDefault="008A0A5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Coevaluación</w:t>
            </w:r>
          </w:p>
          <w:p w14:paraId="0180C78D" w14:textId="163827AF" w:rsidR="008A0A51" w:rsidRPr="0070448C" w:rsidRDefault="008A0A5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Rúbrica de evaluación</w:t>
            </w:r>
          </w:p>
        </w:tc>
      </w:tr>
      <w:tr w:rsidR="003734E8" w:rsidRPr="0070448C" w14:paraId="416AE14F" w14:textId="77777777" w:rsidTr="00131FDE">
        <w:trPr>
          <w:trHeight w:val="882"/>
        </w:trPr>
        <w:tc>
          <w:tcPr>
            <w:tcW w:w="1955" w:type="pct"/>
            <w:vMerge/>
            <w:vAlign w:val="center"/>
          </w:tcPr>
          <w:p w14:paraId="42182C87" w14:textId="77777777" w:rsidR="003734E8" w:rsidRPr="003734E8" w:rsidRDefault="003734E8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347119CD" w14:textId="4C44A459" w:rsidR="003734E8" w:rsidRPr="003734E8" w:rsidRDefault="00131FDE" w:rsidP="00131FDE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131FDE">
              <w:rPr>
                <w:rFonts w:ascii="Century Gothic" w:eastAsia="MS MinNew Roman" w:hAnsi="Century Gothic"/>
                <w:sz w:val="18"/>
                <w:szCs w:val="18"/>
              </w:rPr>
              <w:t>5.2. Realizar diferentes tipos de producciones artísticas individuales o colectivas, justificando el proceso creativo, mostrando iniciativa y autoconfianza, integrando racionalidad, empatía y sensibilidad, y seleccionando las técnicas y los soportes adecuados al propósito.</w:t>
            </w:r>
          </w:p>
        </w:tc>
        <w:tc>
          <w:tcPr>
            <w:tcW w:w="1670" w:type="pct"/>
            <w:vAlign w:val="center"/>
          </w:tcPr>
          <w:p w14:paraId="67D67D16" w14:textId="7B3FCB91" w:rsidR="00E65BDD" w:rsidRDefault="00E25B94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Coevaluación</w:t>
            </w:r>
          </w:p>
          <w:p w14:paraId="048EF614" w14:textId="77777777" w:rsidR="00E65BDD" w:rsidRDefault="00E65BDD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Exposición oral</w:t>
            </w:r>
          </w:p>
          <w:p w14:paraId="71F79062" w14:textId="71F91214" w:rsidR="00796A40" w:rsidRPr="0070448C" w:rsidRDefault="00796A40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</w:tc>
      </w:tr>
      <w:tr w:rsidR="003734E8" w:rsidRPr="0070448C" w14:paraId="47E09FC1" w14:textId="77777777" w:rsidTr="00131FDE">
        <w:trPr>
          <w:trHeight w:val="444"/>
        </w:trPr>
        <w:tc>
          <w:tcPr>
            <w:tcW w:w="1955" w:type="pct"/>
            <w:vMerge w:val="restart"/>
            <w:vAlign w:val="center"/>
          </w:tcPr>
          <w:p w14:paraId="0F9396CD" w14:textId="77777777" w:rsidR="003734E8" w:rsidRPr="003734E8" w:rsidRDefault="003734E8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6. Apropiarse de las referencias culturales y artísticas del entorno, identificando sus singularidades, para enriquecer las creaciones propias y desarrollar la identidad personal, cultural y social. </w:t>
            </w:r>
          </w:p>
          <w:p w14:paraId="0894F0D7" w14:textId="580E83A7" w:rsidR="003734E8" w:rsidRPr="003734E8" w:rsidRDefault="003734E8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54E81BA8" w14:textId="0C27E30D" w:rsidR="003734E8" w:rsidRPr="003734E8" w:rsidRDefault="003734E8" w:rsidP="003734E8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>6.1. Explicar su pertenencia a un contexto cultural concreto, a través del análisis de los aspectos formales y de los factores sociales que determinan diversas producciones culturales y artísticas actuales.</w:t>
            </w:r>
          </w:p>
        </w:tc>
        <w:tc>
          <w:tcPr>
            <w:tcW w:w="1670" w:type="pct"/>
            <w:vAlign w:val="center"/>
          </w:tcPr>
          <w:p w14:paraId="611C5E16" w14:textId="0ACBFB86" w:rsidR="003734E8" w:rsidRDefault="008A0A5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Tarea individual</w:t>
            </w:r>
          </w:p>
          <w:p w14:paraId="2D30938A" w14:textId="185821DC" w:rsidR="008A0A51" w:rsidRDefault="008A0A5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Exposición oral</w:t>
            </w:r>
          </w:p>
          <w:p w14:paraId="6779D4AB" w14:textId="3C240B34" w:rsidR="00E65BDD" w:rsidRPr="0070448C" w:rsidRDefault="00E65BDD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</w:p>
        </w:tc>
      </w:tr>
      <w:tr w:rsidR="003734E8" w:rsidRPr="0070448C" w14:paraId="13204719" w14:textId="77777777" w:rsidTr="00131FDE">
        <w:trPr>
          <w:trHeight w:val="444"/>
        </w:trPr>
        <w:tc>
          <w:tcPr>
            <w:tcW w:w="1955" w:type="pct"/>
            <w:vMerge/>
            <w:vAlign w:val="center"/>
          </w:tcPr>
          <w:p w14:paraId="30708D00" w14:textId="77777777" w:rsidR="003734E8" w:rsidRPr="003734E8" w:rsidRDefault="003734E8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68DE037A" w14:textId="713E2510" w:rsidR="003734E8" w:rsidRPr="003734E8" w:rsidRDefault="003734E8" w:rsidP="003734E8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 xml:space="preserve">6.2. Utilizar creativamente referencias culturales y artísticas del entorno en la elaboración de producciones propias, mostrando una visión personal. </w:t>
            </w:r>
          </w:p>
        </w:tc>
        <w:tc>
          <w:tcPr>
            <w:tcW w:w="1670" w:type="pct"/>
            <w:vAlign w:val="center"/>
          </w:tcPr>
          <w:p w14:paraId="28384E4A" w14:textId="0B7D77B3" w:rsidR="003734E8" w:rsidRPr="0070448C" w:rsidRDefault="00E25B94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</w:tc>
      </w:tr>
      <w:tr w:rsidR="003734E8" w:rsidRPr="0070448C" w14:paraId="23D710E8" w14:textId="77777777" w:rsidTr="00131FDE">
        <w:trPr>
          <w:trHeight w:val="2953"/>
        </w:trPr>
        <w:tc>
          <w:tcPr>
            <w:tcW w:w="1955" w:type="pct"/>
            <w:vAlign w:val="center"/>
          </w:tcPr>
          <w:p w14:paraId="54CBD7A6" w14:textId="77777777" w:rsidR="003734E8" w:rsidRPr="003734E8" w:rsidRDefault="003734E8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lastRenderedPageBreak/>
              <w:t xml:space="preserve">7. Aplicar las principales técnicas, recursos y convenciones de los lenguajes artísticos, incorporando, de forma creativa, las posibilidades que ofrecen las diversas tecnologías, para integrarlos y enriquecer el diseño y la realización de un proyecto artístico. </w:t>
            </w:r>
          </w:p>
          <w:p w14:paraId="186489F4" w14:textId="3294239E" w:rsidR="003734E8" w:rsidRPr="003734E8" w:rsidRDefault="003734E8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vAlign w:val="center"/>
          </w:tcPr>
          <w:p w14:paraId="7008D5E6" w14:textId="77777777" w:rsidR="003734E8" w:rsidRPr="003734E8" w:rsidRDefault="003734E8" w:rsidP="003734E8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 xml:space="preserve">7.1. Realizar un proyecto artístico, con creatividad y de forma consciente, ajustándose al objetivo propuesto, experimentando con distintas técnicas visuales o audiovisuales en la generación de mensajes propios, y mostrando iniciativa en el empleo de lenguajes, materiales, soportes y herramientas.  </w:t>
            </w:r>
          </w:p>
          <w:p w14:paraId="640D188D" w14:textId="439E2E5A" w:rsidR="003734E8" w:rsidRPr="003734E8" w:rsidRDefault="003734E8" w:rsidP="003734E8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70" w:type="pct"/>
            <w:vAlign w:val="center"/>
          </w:tcPr>
          <w:p w14:paraId="507BCFBC" w14:textId="4ED24DED" w:rsidR="00E65BDD" w:rsidRDefault="00004375" w:rsidP="003734E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0F0E7DF2" w14:textId="77777777" w:rsidR="00E65BDD" w:rsidRDefault="00004375" w:rsidP="003734E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Registro de observación</w:t>
            </w:r>
          </w:p>
          <w:p w14:paraId="6573BAED" w14:textId="39866B9F" w:rsidR="008A0A51" w:rsidRPr="0070448C" w:rsidRDefault="008A0A51" w:rsidP="003734E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Tarea individual</w:t>
            </w:r>
          </w:p>
        </w:tc>
      </w:tr>
      <w:tr w:rsidR="00131FDE" w:rsidRPr="0070448C" w14:paraId="37C9EBFF" w14:textId="77777777" w:rsidTr="00131FDE">
        <w:trPr>
          <w:trHeight w:val="444"/>
        </w:trPr>
        <w:tc>
          <w:tcPr>
            <w:tcW w:w="1955" w:type="pct"/>
            <w:vMerge w:val="restart"/>
            <w:vAlign w:val="center"/>
          </w:tcPr>
          <w:p w14:paraId="0CB062F6" w14:textId="4B4137D6" w:rsidR="00131FDE" w:rsidRPr="003734E8" w:rsidRDefault="00131FDE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8. Compartir producciones y manifestaciones artísticas, adaptando el proyecto a la intención y a las características del público destinatario, para valorar distintas oportunidades de desarrollo personal.</w:t>
            </w:r>
          </w:p>
        </w:tc>
        <w:tc>
          <w:tcPr>
            <w:tcW w:w="1375" w:type="pct"/>
            <w:vAlign w:val="center"/>
          </w:tcPr>
          <w:p w14:paraId="76D11054" w14:textId="6D8D4863" w:rsidR="00131FDE" w:rsidRPr="00131FDE" w:rsidRDefault="00131FDE" w:rsidP="00131FDE">
            <w:pPr>
              <w:rPr>
                <w:rFonts w:ascii="Century Gothic" w:hAnsi="Century Gothic"/>
                <w:sz w:val="18"/>
                <w:szCs w:val="18"/>
                <w:lang w:val="es-ES"/>
              </w:rPr>
            </w:pPr>
            <w:r w:rsidRPr="00131FDE">
              <w:rPr>
                <w:rFonts w:ascii="Century Gothic" w:hAnsi="Century Gothic"/>
                <w:sz w:val="18"/>
                <w:szCs w:val="18"/>
                <w:lang w:val="es-ES"/>
              </w:rPr>
              <w:t xml:space="preserve">8.1. Reconocer los diferentes usos y funciones de las producciones y manifestaciones artísticas, argumentando de forma individual o colectiva sus conclusiones acerca de las </w:t>
            </w:r>
          </w:p>
          <w:p w14:paraId="65D12033" w14:textId="601EE224" w:rsidR="00131FDE" w:rsidRPr="003734E8" w:rsidRDefault="00131FDE" w:rsidP="00131FDE">
            <w:pPr>
              <w:rPr>
                <w:rFonts w:ascii="Century Gothic" w:hAnsi="Century Gothic"/>
                <w:sz w:val="18"/>
                <w:szCs w:val="18"/>
                <w:lang w:val="es-ES"/>
              </w:rPr>
            </w:pPr>
            <w:r w:rsidRPr="00131FDE">
              <w:rPr>
                <w:rFonts w:ascii="Century Gothic" w:hAnsi="Century Gothic"/>
                <w:sz w:val="18"/>
                <w:szCs w:val="18"/>
                <w:lang w:val="es-ES"/>
              </w:rPr>
              <w:t xml:space="preserve">oportunidades que pueden generar, con una actitud abierta y con interés por conocer su importancia en la sociedad.  </w:t>
            </w:r>
          </w:p>
        </w:tc>
        <w:tc>
          <w:tcPr>
            <w:tcW w:w="1670" w:type="pct"/>
            <w:vAlign w:val="center"/>
          </w:tcPr>
          <w:p w14:paraId="33F334D7" w14:textId="6E106481" w:rsidR="00131FDE" w:rsidRDefault="00E25B94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Coevaluación</w:t>
            </w:r>
          </w:p>
          <w:p w14:paraId="22CD4482" w14:textId="38947EEF" w:rsidR="00004375" w:rsidRPr="0070448C" w:rsidRDefault="008A0A5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</w:tc>
      </w:tr>
      <w:tr w:rsidR="00131FDE" w:rsidRPr="0070448C" w14:paraId="67256BD7" w14:textId="77777777" w:rsidTr="00131FDE">
        <w:trPr>
          <w:trHeight w:val="444"/>
        </w:trPr>
        <w:tc>
          <w:tcPr>
            <w:tcW w:w="1955" w:type="pct"/>
            <w:vMerge/>
            <w:vAlign w:val="center"/>
          </w:tcPr>
          <w:p w14:paraId="535B2E7A" w14:textId="77777777" w:rsidR="00131FDE" w:rsidRPr="003734E8" w:rsidRDefault="00131FDE" w:rsidP="00131FDE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vAlign w:val="center"/>
          </w:tcPr>
          <w:p w14:paraId="19E3C28B" w14:textId="77777777" w:rsidR="00131FDE" w:rsidRPr="003734E8" w:rsidRDefault="00131FDE" w:rsidP="00131FDE">
            <w:pPr>
              <w:rPr>
                <w:rFonts w:ascii="Century Gothic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hAnsi="Century Gothic"/>
                <w:sz w:val="18"/>
                <w:szCs w:val="18"/>
                <w:lang w:val="es-ES"/>
              </w:rPr>
              <w:t xml:space="preserve">8.2. Desarrollar producciones y manifestaciones artísticas con una intención previa, de forma individual o colectiva, organizando y desarrollando las diferentes etapas y considerando las características del público destinatario. </w:t>
            </w:r>
          </w:p>
          <w:p w14:paraId="6C12CEB7" w14:textId="55899346" w:rsidR="00131FDE" w:rsidRPr="003734E8" w:rsidRDefault="00131FDE" w:rsidP="00131FDE">
            <w:pPr>
              <w:rPr>
                <w:rFonts w:ascii="Century Gothic" w:hAnsi="Century Gothic"/>
                <w:sz w:val="18"/>
                <w:szCs w:val="18"/>
                <w:lang w:val="es-ES"/>
              </w:rPr>
            </w:pPr>
          </w:p>
        </w:tc>
        <w:tc>
          <w:tcPr>
            <w:tcW w:w="1670" w:type="pct"/>
            <w:vAlign w:val="center"/>
          </w:tcPr>
          <w:p w14:paraId="18BEFF17" w14:textId="7D640EA1" w:rsidR="00796A40" w:rsidRDefault="008A0A51" w:rsidP="00131FDE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Tarea individual</w:t>
            </w:r>
          </w:p>
          <w:p w14:paraId="3AED7CA4" w14:textId="0A097229" w:rsidR="008A0A51" w:rsidRDefault="008A0A51" w:rsidP="00131FDE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Registro de observación</w:t>
            </w:r>
          </w:p>
          <w:p w14:paraId="274454EA" w14:textId="4F4ED2FE" w:rsidR="008A0A51" w:rsidRDefault="008A0A51" w:rsidP="00131FDE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Rúbrica de evaluación</w:t>
            </w:r>
          </w:p>
          <w:p w14:paraId="28913EDD" w14:textId="1070599E" w:rsidR="00131FDE" w:rsidRPr="0070448C" w:rsidRDefault="00131FDE" w:rsidP="00131FDE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</w:p>
        </w:tc>
      </w:tr>
      <w:tr w:rsidR="00131FDE" w:rsidRPr="0070448C" w14:paraId="275394AF" w14:textId="77777777" w:rsidTr="00131FDE">
        <w:trPr>
          <w:trHeight w:val="444"/>
        </w:trPr>
        <w:tc>
          <w:tcPr>
            <w:tcW w:w="1955" w:type="pct"/>
            <w:vMerge/>
            <w:vAlign w:val="center"/>
          </w:tcPr>
          <w:p w14:paraId="41C05C10" w14:textId="77777777" w:rsidR="00131FDE" w:rsidRPr="003734E8" w:rsidRDefault="00131FDE" w:rsidP="00131FDE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vAlign w:val="center"/>
          </w:tcPr>
          <w:p w14:paraId="0B98AC8E" w14:textId="4C7BD05F" w:rsidR="00131FDE" w:rsidRPr="003734E8" w:rsidRDefault="00131FDE" w:rsidP="00131FDE">
            <w:pPr>
              <w:rPr>
                <w:rFonts w:ascii="Century Gothic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hAnsi="Century Gothic"/>
                <w:sz w:val="18"/>
                <w:szCs w:val="18"/>
                <w:lang w:val="es-ES"/>
              </w:rPr>
              <w:t>8.3. Exponer los procesos de elaboración y el resultado final de producciones y manifestaciones artísticas, realizadas de forma individual o colectiva, reconociendo los errores, buscando las soluciones y las estrategias más adecuadas para mejorarlas, y valorando las oportunidades de desarrollo personal que ofrecen.</w:t>
            </w:r>
          </w:p>
        </w:tc>
        <w:tc>
          <w:tcPr>
            <w:tcW w:w="1670" w:type="pct"/>
            <w:vAlign w:val="center"/>
          </w:tcPr>
          <w:p w14:paraId="1F64DA7B" w14:textId="77777777" w:rsidR="00131FDE" w:rsidRDefault="00131FDE" w:rsidP="00131FDE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Exposición oral</w:t>
            </w:r>
          </w:p>
          <w:p w14:paraId="7B2075C9" w14:textId="40C14498" w:rsidR="00004375" w:rsidRDefault="00004375" w:rsidP="00131FDE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</w:tc>
      </w:tr>
    </w:tbl>
    <w:p w14:paraId="3A432BEE" w14:textId="54D26936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p w14:paraId="271B2A9D" w14:textId="583E9563" w:rsidR="00BA1243" w:rsidRPr="0070448C" w:rsidRDefault="00BA1243" w:rsidP="00D55DE4">
      <w:pPr>
        <w:ind w:right="-737"/>
        <w:rPr>
          <w:rFonts w:ascii="Century Gothic" w:hAnsi="Century Gothic"/>
          <w:lang w:val="es-ES"/>
        </w:rPr>
      </w:pPr>
    </w:p>
    <w:p w14:paraId="73F5D453" w14:textId="38DF5A6E" w:rsidR="00BA1243" w:rsidRPr="0070448C" w:rsidRDefault="00BA1243" w:rsidP="00D55DE4">
      <w:pPr>
        <w:ind w:right="-737"/>
        <w:rPr>
          <w:rFonts w:ascii="Century Gothic" w:hAnsi="Century Gothic"/>
          <w:lang w:val="es-ES"/>
        </w:rPr>
      </w:pPr>
    </w:p>
    <w:p w14:paraId="6B9D058D" w14:textId="305F7180" w:rsidR="0070448C" w:rsidRPr="0070448C" w:rsidRDefault="0070448C">
      <w:pPr>
        <w:rPr>
          <w:rFonts w:ascii="Century Gothic" w:hAnsi="Century Gothic"/>
          <w:lang w:val="es-ES"/>
        </w:rPr>
      </w:pPr>
      <w:r w:rsidRPr="0070448C">
        <w:rPr>
          <w:rFonts w:ascii="Century Gothic" w:hAnsi="Century Gothic"/>
          <w:lang w:val="es-ES"/>
        </w:rPr>
        <w:br w:type="page"/>
      </w:r>
    </w:p>
    <w:p w14:paraId="58920B26" w14:textId="77777777" w:rsidR="00BA1243" w:rsidRPr="0070448C" w:rsidRDefault="00BA1243" w:rsidP="00D55DE4">
      <w:pPr>
        <w:ind w:right="-737"/>
        <w:rPr>
          <w:rFonts w:ascii="Century Gothic" w:hAnsi="Century Gothic"/>
          <w:lang w:val="es-ES"/>
        </w:rPr>
      </w:pPr>
    </w:p>
    <w:p w14:paraId="5A616590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p w14:paraId="65823674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tbl>
      <w:tblPr>
        <w:tblW w:w="1287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571"/>
        <w:gridCol w:w="392"/>
        <w:gridCol w:w="400"/>
        <w:gridCol w:w="639"/>
        <w:gridCol w:w="540"/>
        <w:gridCol w:w="509"/>
        <w:gridCol w:w="244"/>
      </w:tblGrid>
      <w:tr w:rsidR="0070448C" w:rsidRPr="0070448C" w14:paraId="5640A330" w14:textId="77777777" w:rsidTr="7B70BA5B">
        <w:trPr>
          <w:trHeight w:val="289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BC892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A5DDB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F8C13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D95DD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AF469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F31AA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13892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435F2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656F6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2F13D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D6AC8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64848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FD2E3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A3B69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60908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5423C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AD8D4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D1F79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D325C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1BF3F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2CD33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6D400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FDFDD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BEF4A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</w:tr>
    </w:tbl>
    <w:p w14:paraId="38422B68" w14:textId="044AA795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tbl>
      <w:tblPr>
        <w:tblpPr w:leftFromText="141" w:rightFromText="141" w:vertAnchor="text" w:horzAnchor="page" w:tblpX="2125" w:tblpY="186"/>
        <w:tblW w:w="9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36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25"/>
        <w:gridCol w:w="65"/>
        <w:gridCol w:w="77"/>
        <w:gridCol w:w="83"/>
      </w:tblGrid>
      <w:tr w:rsidR="008A0A51" w:rsidRPr="008C496D" w14:paraId="1DFEA90D" w14:textId="77777777" w:rsidTr="008A0A51">
        <w:trPr>
          <w:trHeight w:val="288"/>
        </w:trPr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073E4D2" w14:textId="77777777" w:rsidR="008A0A51" w:rsidRPr="008C496D" w:rsidRDefault="008A0A51" w:rsidP="003C6F30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  <w:t>CURSO:</w:t>
            </w:r>
          </w:p>
        </w:tc>
        <w:tc>
          <w:tcPr>
            <w:tcW w:w="507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E3424" w14:textId="3A3F850B" w:rsidR="008A0A51" w:rsidRPr="008C496D" w:rsidRDefault="008A0A51" w:rsidP="003C6F30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  <w:t>3</w:t>
            </w:r>
            <w:r w:rsidRPr="008C496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  <w:t>º ESO</w:t>
            </w:r>
          </w:p>
        </w:tc>
        <w:tc>
          <w:tcPr>
            <w:tcW w:w="390" w:type="dxa"/>
          </w:tcPr>
          <w:p w14:paraId="16B7DB3A" w14:textId="77777777" w:rsidR="008A0A51" w:rsidRPr="008C496D" w:rsidRDefault="008A0A51" w:rsidP="003C6F30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319A1" w14:textId="572A8EDF" w:rsidR="008A0A51" w:rsidRPr="008C496D" w:rsidRDefault="008A0A51" w:rsidP="003C6F30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AF315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C2BF1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</w:tr>
      <w:tr w:rsidR="008A0A51" w:rsidRPr="008C496D" w14:paraId="2B4A4E0B" w14:textId="77777777" w:rsidTr="008A0A51">
        <w:trPr>
          <w:gridAfter w:val="3"/>
          <w:wAfter w:w="225" w:type="dxa"/>
          <w:trHeight w:val="288"/>
        </w:trPr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80BCC" w14:textId="77777777" w:rsidR="008A0A51" w:rsidRPr="008C496D" w:rsidRDefault="008A0A51" w:rsidP="003C6F30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  <w:t xml:space="preserve">MATERIA: </w:t>
            </w:r>
          </w:p>
        </w:tc>
        <w:tc>
          <w:tcPr>
            <w:tcW w:w="390" w:type="dxa"/>
          </w:tcPr>
          <w:p w14:paraId="1AC8657E" w14:textId="77777777" w:rsidR="008A0A51" w:rsidRPr="008C496D" w:rsidRDefault="008A0A51" w:rsidP="003C6F30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578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9742A" w14:textId="26620E39" w:rsidR="008A0A51" w:rsidRPr="008C496D" w:rsidRDefault="008A0A51" w:rsidP="003C6F30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  <w:t>EDUCACIÓN PLÁSTICA, VISUAL Y AUDIOVISUAL</w:t>
            </w:r>
          </w:p>
        </w:tc>
      </w:tr>
      <w:tr w:rsidR="008A0A51" w:rsidRPr="008C496D" w14:paraId="31D3D85F" w14:textId="77777777" w:rsidTr="008A0A51">
        <w:trPr>
          <w:trHeight w:val="28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0CD38" w14:textId="77777777" w:rsidR="008A0A51" w:rsidRPr="008C496D" w:rsidRDefault="008A0A51" w:rsidP="003C6F30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DB34A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3DE78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A9177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B3D0D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1E5C0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7E246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06402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96CA1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93667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8E60F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EA2B8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53B72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64CA4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733AD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</w:tcPr>
          <w:p w14:paraId="7EDFE584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656AE" w14:textId="14EA62E0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81B17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41EF0" w14:textId="77777777" w:rsidR="008A0A51" w:rsidRPr="008C496D" w:rsidRDefault="008A0A51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</w:tr>
      <w:tr w:rsidR="008A0A51" w:rsidRPr="008C496D" w14:paraId="496E2473" w14:textId="77777777" w:rsidTr="008A0A51">
        <w:trPr>
          <w:gridAfter w:val="1"/>
          <w:wAfter w:w="83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07FAB" w14:textId="77777777" w:rsidR="008A0A51" w:rsidRPr="008C496D" w:rsidRDefault="008A0A51" w:rsidP="003C6F30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Competencias específicas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4CE7DB8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B9B0F8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bottom"/>
            <w:hideMark/>
          </w:tcPr>
          <w:p w14:paraId="0EC6EB9E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bottom"/>
            <w:hideMark/>
          </w:tcPr>
          <w:p w14:paraId="0049D7DB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BEA9CAA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bottom"/>
            <w:hideMark/>
          </w:tcPr>
          <w:p w14:paraId="6288F0C3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894A3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7</w:t>
            </w:r>
          </w:p>
        </w:tc>
        <w:tc>
          <w:tcPr>
            <w:tcW w:w="12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E0B4"/>
          </w:tcPr>
          <w:p w14:paraId="3FF231D2" w14:textId="6E74F75B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8</w:t>
            </w:r>
          </w:p>
        </w:tc>
      </w:tr>
      <w:tr w:rsidR="008A0A51" w:rsidRPr="008C496D" w14:paraId="0605ECD2" w14:textId="77777777" w:rsidTr="008A0A51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91D7B" w14:textId="77777777" w:rsidR="008A0A51" w:rsidRPr="008C496D" w:rsidRDefault="008A0A51" w:rsidP="003C6F30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Criterios Evaluación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6CB906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02DDA4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FDBAD7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F5911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CAED2C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F9B36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3.2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658C4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2C46426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4.2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430182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9DD43B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5.2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E3CCF2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3A675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6.2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9A243C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7.1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3C371E47" w14:textId="34560DA4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8.1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6CBFCD" w14:textId="41DFA7DA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8.2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07098C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8.3</w:t>
            </w:r>
          </w:p>
        </w:tc>
      </w:tr>
      <w:tr w:rsidR="008A0A51" w:rsidRPr="008C496D" w14:paraId="42EF7D61" w14:textId="77777777" w:rsidTr="008A0A51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AE72B" w14:textId="77777777" w:rsidR="008A0A51" w:rsidRPr="008C496D" w:rsidRDefault="008A0A51" w:rsidP="003C6F30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PONDERACIÓN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6632868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511F8C9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D81EE77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CA634F5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4A59DD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6682B2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B0D9FB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8A73A9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7E91FC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B34B0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536879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BDBC49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12D95C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4826E0DA" w14:textId="64561A80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32970D7" w14:textId="29915998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DAE0D1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</w:tr>
      <w:tr w:rsidR="008A0A51" w:rsidRPr="008C496D" w14:paraId="7BBB2F27" w14:textId="77777777" w:rsidTr="008A0A51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9C8B4" w14:textId="77777777" w:rsidR="008A0A51" w:rsidRPr="008C496D" w:rsidRDefault="008A0A51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Tarea individual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48592C2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35BEF93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9029EBC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490855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5720E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497469E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7CF469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B95842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7B960C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3381B6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813955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813AB6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AB620D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386EC298" w14:textId="558D6BCF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17F329" w14:textId="168CF3B9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D8582A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8A0A51" w:rsidRPr="008C496D" w14:paraId="193AE984" w14:textId="77777777" w:rsidTr="008A0A51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CDA96" w14:textId="77777777" w:rsidR="008A0A51" w:rsidRPr="008C496D" w:rsidRDefault="008A0A51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Coevaluación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32A8A3B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205B5D4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1D48EE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E838DCE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E3EC48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EC54D5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7F3E94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908D61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E8CA55E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B0ECE6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7D2705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64EC122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5418C9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12B52485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478BEB" w14:textId="0C2C1884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CF995A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8A0A51" w:rsidRPr="008C496D" w14:paraId="29CDE65E" w14:textId="77777777" w:rsidTr="008A0A51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D1BF0" w14:textId="77777777" w:rsidR="008A0A51" w:rsidRPr="008C496D" w:rsidRDefault="008A0A51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Registro observación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C57564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13567CE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8DC01A8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38703C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367E57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99D9EC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4A188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9D2062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F021F3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5332A8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DCB2689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91FE88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DE7A0E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1967D40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FD2BF9" w14:textId="4A46CE5E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8CD4D7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8A0A51" w:rsidRPr="008C496D" w14:paraId="7E847F5E" w14:textId="77777777" w:rsidTr="008A0A51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B68B5" w14:textId="77777777" w:rsidR="008A0A51" w:rsidRPr="008C496D" w:rsidRDefault="008A0A51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Lista de cotejo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FBCC94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83C891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B25FF5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180875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092ACD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BBBA16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DEC00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B7889F4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A513A31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3260DD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CBAC9D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4DD0E0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6EDCE1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1BAD2313" w14:textId="7021D3AF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B1C9D7F" w14:textId="3F3CD466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3D2F16B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</w:tr>
      <w:tr w:rsidR="008A0A51" w:rsidRPr="008C496D" w14:paraId="72C2C939" w14:textId="77777777" w:rsidTr="008A0A51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172FC3" w14:textId="77777777" w:rsidR="008A0A51" w:rsidRPr="008C496D" w:rsidRDefault="008A0A51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Cuestionario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09013FE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5BF468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BBFA4B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7DF826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5A588AC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78F12D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C908C9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763052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CC86B13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C0988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A98BED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69E52D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89E6A3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6C530F4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bottom"/>
            <w:hideMark/>
          </w:tcPr>
          <w:p w14:paraId="0761B54A" w14:textId="5C275775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748297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8A0A51" w:rsidRPr="008C496D" w14:paraId="65033D81" w14:textId="77777777" w:rsidTr="008A0A51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5AE7EE7" w14:textId="77777777" w:rsidR="008A0A51" w:rsidRPr="008C496D" w:rsidRDefault="008A0A51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Exposición oral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472CAD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89AAA2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F63F52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BFA92A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BC9704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E3FF5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C8BB39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C36023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4BDDC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88FF6D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BBDF66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762DFC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CF05E6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586C4AE9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9220ADD" w14:textId="497CEBBB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07B6FA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</w:tr>
      <w:tr w:rsidR="008A0A51" w:rsidRPr="008C496D" w14:paraId="28775D75" w14:textId="77777777" w:rsidTr="008A0A51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85B6FE7" w14:textId="77777777" w:rsidR="008A0A51" w:rsidRPr="008C496D" w:rsidRDefault="008A0A51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Rúbrica de evaluación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E0DC4A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B6FE7E3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F1FC39B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A010D7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B2C194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FB90A75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8D2F89E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09899EC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55A204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353E87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6ACC166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841F5F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B47DFD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297306A0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E524420" w14:textId="4D82AEA6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0C6B25" w14:textId="77777777" w:rsidR="008A0A51" w:rsidRPr="008C496D" w:rsidRDefault="008A0A51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</w:tbl>
    <w:p w14:paraId="07D71F41" w14:textId="77777777" w:rsidR="008C496D" w:rsidRPr="0070448C" w:rsidRDefault="0070448C">
      <w:pPr>
        <w:rPr>
          <w:rFonts w:ascii="Century Gothic" w:hAnsi="Century Gothic"/>
        </w:rPr>
      </w:pPr>
      <w:r w:rsidRPr="0070448C">
        <w:rPr>
          <w:rFonts w:ascii="Century Gothic" w:hAnsi="Century Gothic"/>
        </w:rPr>
        <w:br w:type="page"/>
      </w:r>
    </w:p>
    <w:p w14:paraId="14971EB4" w14:textId="2E798B06" w:rsidR="0070448C" w:rsidRPr="0070448C" w:rsidRDefault="0070448C">
      <w:pPr>
        <w:rPr>
          <w:rFonts w:ascii="Century Gothic" w:hAnsi="Century Gothic"/>
        </w:rPr>
      </w:pPr>
    </w:p>
    <w:p w14:paraId="2EDD60B2" w14:textId="04BD78CB" w:rsidR="00F51F7D" w:rsidRPr="0070448C" w:rsidRDefault="00F51F7D">
      <w:pPr>
        <w:rPr>
          <w:rFonts w:ascii="Century Gothic" w:hAnsi="Century Gothic" w:cs="Century Gothic"/>
          <w:sz w:val="16"/>
          <w:szCs w:val="16"/>
        </w:rPr>
      </w:pPr>
    </w:p>
    <w:tbl>
      <w:tblPr>
        <w:tblStyle w:val="Listamedia2-nfasis6"/>
        <w:tblW w:w="14459" w:type="dxa"/>
        <w:tblInd w:w="108" w:type="dxa"/>
        <w:tblBorders>
          <w:top w:val="none" w:sz="0" w:space="0" w:color="auto"/>
          <w:left w:val="none" w:sz="0" w:space="0" w:color="auto"/>
          <w:bottom w:val="single" w:sz="24" w:space="0" w:color="F79646" w:themeColor="accent6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="004215A7" w:rsidRPr="0070448C" w14:paraId="7E5ED98E" w14:textId="77777777" w:rsidTr="00F34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00AE1E" w14:textId="77777777" w:rsidR="004215A7" w:rsidRPr="0070448C" w:rsidRDefault="004215A7" w:rsidP="00F34B1B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COLEGIO SANTO DOMINGO NAVIA</w:t>
            </w:r>
          </w:p>
        </w:tc>
        <w:tc>
          <w:tcPr>
            <w:tcW w:w="4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24A1C6" w14:textId="2C4E3B82" w:rsidR="004215A7" w:rsidRPr="0070448C" w:rsidRDefault="004215A7" w:rsidP="00F34B1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 xml:space="preserve">                               CURSO 20</w:t>
            </w:r>
            <w:r w:rsidR="007D5EFB" w:rsidRPr="0070448C">
              <w:rPr>
                <w:rFonts w:ascii="Century Gothic" w:hAnsi="Century Gothic"/>
              </w:rPr>
              <w:t>2</w:t>
            </w:r>
            <w:r w:rsidR="0085026B">
              <w:rPr>
                <w:rFonts w:ascii="Century Gothic" w:hAnsi="Century Gothic"/>
              </w:rPr>
              <w:t xml:space="preserve">5 </w:t>
            </w:r>
            <w:r w:rsidRPr="0070448C">
              <w:rPr>
                <w:rFonts w:ascii="Century Gothic" w:hAnsi="Century Gothic"/>
              </w:rPr>
              <w:t>- 202</w:t>
            </w:r>
            <w:r w:rsidR="0085026B">
              <w:rPr>
                <w:rFonts w:ascii="Century Gothic" w:hAnsi="Century Gothic"/>
              </w:rPr>
              <w:t>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="004215A7" w:rsidRPr="0070448C" w14:paraId="322CAAB0" w14:textId="77777777" w:rsidTr="00F34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14:paraId="17CD185F" w14:textId="77777777" w:rsidR="004215A7" w:rsidRPr="0070448C" w:rsidRDefault="004215A7" w:rsidP="00F34B1B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CRITERIOS PARA SUPERAR LA ASIGNATURA. RECUPERACIONES</w:t>
            </w:r>
          </w:p>
        </w:tc>
      </w:tr>
    </w:tbl>
    <w:p w14:paraId="769CE1EC" w14:textId="77777777" w:rsidR="004215A7" w:rsidRPr="0070448C" w:rsidRDefault="004215A7" w:rsidP="004215A7">
      <w:pPr>
        <w:rPr>
          <w:rFonts w:ascii="Century Gothic" w:hAnsi="Century Gothic"/>
        </w:rPr>
      </w:pPr>
    </w:p>
    <w:p w14:paraId="7B941F94" w14:textId="77777777" w:rsidR="004215A7" w:rsidRPr="0070448C" w:rsidRDefault="004215A7" w:rsidP="004215A7">
      <w:pPr>
        <w:ind w:left="-709" w:right="-737"/>
        <w:rPr>
          <w:rFonts w:ascii="Century Gothic" w:hAnsi="Century Gothic"/>
        </w:rPr>
      </w:pPr>
    </w:p>
    <w:p w14:paraId="7C8C72EA" w14:textId="77777777" w:rsidR="004215A7" w:rsidRPr="0070448C" w:rsidRDefault="004215A7" w:rsidP="004215A7">
      <w:pPr>
        <w:ind w:left="-709"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781"/>
        <w:gridCol w:w="12678"/>
      </w:tblGrid>
      <w:tr w:rsidR="004215A7" w:rsidRPr="0070448C" w14:paraId="7D9E9F79" w14:textId="77777777" w:rsidTr="00F34B1B">
        <w:tc>
          <w:tcPr>
            <w:tcW w:w="1701" w:type="dxa"/>
            <w:shd w:val="clear" w:color="auto" w:fill="C0C0C0"/>
          </w:tcPr>
          <w:p w14:paraId="3321687B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ASIGNATURA:</w:t>
            </w:r>
          </w:p>
        </w:tc>
        <w:tc>
          <w:tcPr>
            <w:tcW w:w="12758" w:type="dxa"/>
            <w:shd w:val="clear" w:color="auto" w:fill="E6E6E6"/>
          </w:tcPr>
          <w:p w14:paraId="23B1F8B3" w14:textId="2C695715" w:rsidR="004215A7" w:rsidRPr="0070448C" w:rsidRDefault="008C496D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EDUCACIÓN PLÁSTICA VISUAL Y AUDIOVISUAL</w:t>
            </w:r>
          </w:p>
        </w:tc>
      </w:tr>
    </w:tbl>
    <w:p w14:paraId="4958EADB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134"/>
        <w:gridCol w:w="2586"/>
        <w:gridCol w:w="1525"/>
        <w:gridCol w:w="9214"/>
      </w:tblGrid>
      <w:tr w:rsidR="004215A7" w:rsidRPr="0070448C" w14:paraId="1959C027" w14:textId="77777777" w:rsidTr="00F34B1B">
        <w:tc>
          <w:tcPr>
            <w:tcW w:w="1134" w:type="dxa"/>
            <w:shd w:val="clear" w:color="auto" w:fill="C0C0C0"/>
          </w:tcPr>
          <w:p w14:paraId="73369DCF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CURSO:</w:t>
            </w:r>
          </w:p>
        </w:tc>
        <w:tc>
          <w:tcPr>
            <w:tcW w:w="2586" w:type="dxa"/>
            <w:shd w:val="clear" w:color="auto" w:fill="E6E6E6"/>
          </w:tcPr>
          <w:p w14:paraId="11510EA1" w14:textId="46A05951" w:rsidR="004215A7" w:rsidRPr="0070448C" w:rsidRDefault="00E25B94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3</w:t>
            </w:r>
            <w:r w:rsidR="008C496D">
              <w:rPr>
                <w:rFonts w:ascii="Century Gothic" w:hAnsi="Century Gothic"/>
                <w:sz w:val="22"/>
                <w:szCs w:val="22"/>
              </w:rPr>
              <w:t>º ESO</w:t>
            </w:r>
          </w:p>
        </w:tc>
        <w:tc>
          <w:tcPr>
            <w:tcW w:w="1525" w:type="dxa"/>
            <w:shd w:val="clear" w:color="auto" w:fill="C0C0C0"/>
          </w:tcPr>
          <w:p w14:paraId="6DAAF6D9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PROFESOR:</w:t>
            </w:r>
          </w:p>
        </w:tc>
        <w:tc>
          <w:tcPr>
            <w:tcW w:w="9214" w:type="dxa"/>
            <w:shd w:val="clear" w:color="auto" w:fill="E6E6E6"/>
          </w:tcPr>
          <w:p w14:paraId="52CCE428" w14:textId="131C9356" w:rsidR="004215A7" w:rsidRPr="0070448C" w:rsidRDefault="008C496D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DIANA ÁLVAREZ MARTÍNEZ</w:t>
            </w:r>
          </w:p>
        </w:tc>
      </w:tr>
    </w:tbl>
    <w:p w14:paraId="232D680B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4962"/>
        <w:gridCol w:w="9497"/>
      </w:tblGrid>
      <w:tr w:rsidR="004215A7" w:rsidRPr="0070448C" w14:paraId="509786FC" w14:textId="77777777" w:rsidTr="00F34B1B">
        <w:trPr>
          <w:gridAfter w:val="1"/>
          <w:wAfter w:w="9497" w:type="dxa"/>
        </w:trPr>
        <w:tc>
          <w:tcPr>
            <w:tcW w:w="4962" w:type="dxa"/>
            <w:shd w:val="clear" w:color="auto" w:fill="C0C0C0"/>
          </w:tcPr>
          <w:p w14:paraId="1FFD399A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CRITERIOS PARA SUPERAR LA ASIGNTURA:</w:t>
            </w:r>
          </w:p>
        </w:tc>
      </w:tr>
      <w:tr w:rsidR="004215A7" w:rsidRPr="0070448C" w14:paraId="2F01B5D7" w14:textId="77777777" w:rsidTr="00F34B1B">
        <w:trPr>
          <w:trHeight w:val="1967"/>
        </w:trPr>
        <w:tc>
          <w:tcPr>
            <w:tcW w:w="14459" w:type="dxa"/>
            <w:gridSpan w:val="2"/>
          </w:tcPr>
          <w:p w14:paraId="60225AAB" w14:textId="77777777" w:rsidR="004215A7" w:rsidRPr="0070448C" w:rsidRDefault="004215A7" w:rsidP="00F34B1B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Arial"/>
                <w:color w:val="262626"/>
                <w:sz w:val="18"/>
                <w:szCs w:val="18"/>
              </w:rPr>
            </w:pPr>
          </w:p>
          <w:p w14:paraId="1E1F7A57" w14:textId="28433F54" w:rsidR="00476D4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70448C">
              <w:rPr>
                <w:rFonts w:ascii="Century Gothic" w:hAnsi="Century Gothic"/>
                <w:sz w:val="18"/>
                <w:szCs w:val="18"/>
              </w:rPr>
              <w:t xml:space="preserve">La totalidad de los criterios de evaluación contribuyen en la misma medida, al grado de desarrollo de la competencia específica, por lo que tendrán el mismo valor a la hora de determinar el grado de desarrollo de </w:t>
            </w:r>
            <w:proofErr w:type="gramStart"/>
            <w:r w:rsidRPr="0070448C">
              <w:rPr>
                <w:rFonts w:ascii="Century Gothic" w:hAnsi="Century Gothic"/>
                <w:sz w:val="18"/>
                <w:szCs w:val="18"/>
              </w:rPr>
              <w:t>la misma</w:t>
            </w:r>
            <w:proofErr w:type="gramEnd"/>
            <w:r w:rsidRPr="0070448C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  <w:p w14:paraId="05FC2D4B" w14:textId="046162F5" w:rsidR="004215A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70448C">
              <w:rPr>
                <w:rFonts w:ascii="Century Gothic" w:hAnsi="Century Gothic"/>
                <w:sz w:val="18"/>
                <w:szCs w:val="18"/>
              </w:rPr>
              <w:t>Como resultado de las sesiones de evaluación de seguimiento y ordinaria, y tras aplicar los anteriores criterios de calificación, se entregará a las familias de manera presencial, en la primera y tercera evaluación, y a través de la plataforma Educamos en la segunda evaluación, un boletín que contendrá́ las calificaciones con car</w:t>
            </w:r>
            <w:r w:rsidRPr="0070448C">
              <w:rPr>
                <w:rFonts w:ascii="Century Gothic" w:hAnsi="Century Gothic" w:cs="Century Gothic"/>
                <w:sz w:val="18"/>
                <w:szCs w:val="18"/>
              </w:rPr>
              <w:t>á</w:t>
            </w:r>
            <w:r w:rsidRPr="0070448C">
              <w:rPr>
                <w:rFonts w:ascii="Century Gothic" w:hAnsi="Century Gothic"/>
                <w:sz w:val="18"/>
                <w:szCs w:val="18"/>
              </w:rPr>
              <w:t>cter informativo, expresadas en los t</w:t>
            </w:r>
            <w:r w:rsidRPr="0070448C">
              <w:rPr>
                <w:rFonts w:ascii="Century Gothic" w:hAnsi="Century Gothic" w:cs="Century Gothic"/>
                <w:sz w:val="18"/>
                <w:szCs w:val="18"/>
              </w:rPr>
              <w:t>é</w:t>
            </w:r>
            <w:r w:rsidRPr="0070448C">
              <w:rPr>
                <w:rFonts w:ascii="Century Gothic" w:hAnsi="Century Gothic"/>
                <w:sz w:val="18"/>
                <w:szCs w:val="18"/>
              </w:rPr>
              <w:t xml:space="preserve">rminos de insuficiente (para el 1, 2, 3 y 4), suficiente (para el 5), bien (para el 6), notable (para el 7 y el 8) y sobresaliente (para el 9 y el 10). </w:t>
            </w:r>
          </w:p>
          <w:p w14:paraId="0F64F46D" w14:textId="146BC89F" w:rsidR="00476D4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6FA9D471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p w14:paraId="6147DCFF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p w14:paraId="1CF61CD9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4111"/>
        <w:gridCol w:w="10348"/>
      </w:tblGrid>
      <w:tr w:rsidR="004215A7" w:rsidRPr="0070448C" w14:paraId="06368B6F" w14:textId="77777777" w:rsidTr="00F34B1B">
        <w:trPr>
          <w:gridAfter w:val="1"/>
          <w:wAfter w:w="10348" w:type="dxa"/>
        </w:trPr>
        <w:tc>
          <w:tcPr>
            <w:tcW w:w="4111" w:type="dxa"/>
            <w:shd w:val="clear" w:color="auto" w:fill="C0C0C0"/>
          </w:tcPr>
          <w:p w14:paraId="28BD6E20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MEDIDAS DE RECUPERACIÓN:</w:t>
            </w:r>
          </w:p>
        </w:tc>
      </w:tr>
      <w:tr w:rsidR="004215A7" w:rsidRPr="0070448C" w14:paraId="69781D0E" w14:textId="77777777" w:rsidTr="00F34B1B">
        <w:trPr>
          <w:trHeight w:val="992"/>
        </w:trPr>
        <w:tc>
          <w:tcPr>
            <w:tcW w:w="14459" w:type="dxa"/>
            <w:gridSpan w:val="2"/>
          </w:tcPr>
          <w:p w14:paraId="758FD193" w14:textId="77777777" w:rsidR="004215A7" w:rsidRPr="0070448C" w:rsidRDefault="004215A7" w:rsidP="00F34B1B">
            <w:pPr>
              <w:ind w:left="-266" w:right="-737" w:firstLine="266"/>
              <w:rPr>
                <w:rFonts w:ascii="Century Gothic" w:hAnsi="Century Gothic"/>
                <w:sz w:val="18"/>
                <w:szCs w:val="18"/>
              </w:rPr>
            </w:pPr>
          </w:p>
          <w:p w14:paraId="567EC5D7" w14:textId="77777777" w:rsidR="008C496D" w:rsidRDefault="008C496D" w:rsidP="008C496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entury Gothic" w:hAnsi="Century Gothic" w:cs="Segoe UI"/>
                <w:sz w:val="18"/>
                <w:szCs w:val="18"/>
              </w:rPr>
              <w:t>Los alumnos que no alcancen el nivel de logro esperado en los criterios calificados en cada evaluación seguirán un plan de recuperación que recoja los saberes básicos asociados a los criterios no superados, y se evaluará su progreso empleando los mismos instrumentos de evaluación.</w:t>
            </w:r>
            <w:r>
              <w:rPr>
                <w:rStyle w:val="eop"/>
                <w:rFonts w:ascii="Century Gothic" w:hAnsi="Century Gothic" w:cs="Segoe UI"/>
                <w:sz w:val="18"/>
                <w:szCs w:val="18"/>
              </w:rPr>
              <w:t> </w:t>
            </w:r>
          </w:p>
          <w:p w14:paraId="5878B3E1" w14:textId="77777777" w:rsidR="008C496D" w:rsidRDefault="008C496D" w:rsidP="008C496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entury Gothic" w:hAnsi="Century Gothic" w:cs="Segoe UI"/>
                <w:sz w:val="18"/>
                <w:szCs w:val="18"/>
              </w:rPr>
              <w:t> </w:t>
            </w:r>
          </w:p>
          <w:p w14:paraId="2999925C" w14:textId="77777777" w:rsidR="008C496D" w:rsidRDefault="008C496D" w:rsidP="008C496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entury Gothic" w:hAnsi="Century Gothic" w:cs="Segoe UI"/>
                <w:sz w:val="18"/>
                <w:szCs w:val="18"/>
              </w:rPr>
              <w:t>El alumnado que promocione de curso con la materia pendiente contará con un programa de refuerzo para aplicar durante el curso. </w:t>
            </w:r>
          </w:p>
          <w:p w14:paraId="718A80B2" w14:textId="77777777" w:rsidR="004215A7" w:rsidRPr="0070448C" w:rsidRDefault="004215A7" w:rsidP="008C496D">
            <w:pPr>
              <w:pStyle w:val="Prrafodelista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27AD6A03" w14:textId="6B08329A" w:rsidR="002923ED" w:rsidRPr="0070448C" w:rsidRDefault="002923ED" w:rsidP="00F545B8">
      <w:pPr>
        <w:ind w:left="-709" w:right="-737"/>
        <w:rPr>
          <w:rFonts w:ascii="Century Gothic" w:hAnsi="Century Gothic"/>
        </w:rPr>
      </w:pPr>
    </w:p>
    <w:sectPr w:rsidR="002923ED" w:rsidRPr="0070448C" w:rsidSect="00770D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6840" w:h="11900" w:orient="landscape"/>
      <w:pgMar w:top="0" w:right="0" w:bottom="142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F349B" w14:textId="77777777" w:rsidR="009048BB" w:rsidRDefault="009048BB" w:rsidP="005C0752">
      <w:r>
        <w:separator/>
      </w:r>
    </w:p>
  </w:endnote>
  <w:endnote w:type="continuationSeparator" w:id="0">
    <w:p w14:paraId="44FA9EA3" w14:textId="77777777" w:rsidR="009048BB" w:rsidRDefault="009048BB" w:rsidP="005C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000A5" w14:textId="77777777" w:rsidR="00696AA5" w:rsidRDefault="00696AA5" w:rsidP="00B31CA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AE581CC" w14:textId="77777777" w:rsidR="00696AA5" w:rsidRDefault="00696AA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F725" w14:textId="77777777" w:rsidR="00696AA5" w:rsidRDefault="00696AA5" w:rsidP="00B31CA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7</w:t>
    </w:r>
    <w:r>
      <w:rPr>
        <w:rStyle w:val="Nmerodepgina"/>
      </w:rPr>
      <w:fldChar w:fldCharType="end"/>
    </w:r>
  </w:p>
  <w:p w14:paraId="6E6A2DD7" w14:textId="77777777" w:rsidR="00696AA5" w:rsidRDefault="00696A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5D24D" w14:textId="77777777" w:rsidR="009048BB" w:rsidRDefault="009048BB" w:rsidP="005C0752">
      <w:r>
        <w:separator/>
      </w:r>
    </w:p>
  </w:footnote>
  <w:footnote w:type="continuationSeparator" w:id="0">
    <w:p w14:paraId="7D2C9B08" w14:textId="77777777" w:rsidR="009048BB" w:rsidRDefault="009048BB" w:rsidP="005C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C619" w14:textId="77777777" w:rsidR="00696AA5" w:rsidRDefault="00000000">
    <w:pPr>
      <w:pStyle w:val="Encabezado"/>
    </w:pPr>
    <w:r>
      <w:rPr>
        <w:noProof/>
        <w:lang w:val="es-ES"/>
      </w:rPr>
      <w:pict w14:anchorId="048FE9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logo cole copia" style="position:absolute;margin-left:0;margin-top:0;width:3541pt;height:2409pt;z-index:-251658752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5BDB" w14:textId="77777777" w:rsidR="00696AA5" w:rsidRDefault="00000000">
    <w:pPr>
      <w:pStyle w:val="Encabezado"/>
    </w:pPr>
    <w:r>
      <w:rPr>
        <w:noProof/>
        <w:lang w:val="es-ES"/>
      </w:rPr>
      <w:pict w14:anchorId="2490A7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logo cole copia" style="position:absolute;margin-left:0;margin-top:0;width:3541pt;height:2409pt;z-index:-251659776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EBB0" w14:textId="77777777" w:rsidR="00696AA5" w:rsidRDefault="00000000">
    <w:pPr>
      <w:pStyle w:val="Encabezado"/>
    </w:pPr>
    <w:r>
      <w:rPr>
        <w:noProof/>
        <w:lang w:val="es-ES"/>
      </w:rPr>
      <w:pict w14:anchorId="145FC4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logo cole copia" style="position:absolute;margin-left:0;margin-top:0;width:3541pt;height:2409pt;z-index:-251657728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E04FF7"/>
    <w:multiLevelType w:val="hybridMultilevel"/>
    <w:tmpl w:val="BD700FF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86CBD"/>
    <w:multiLevelType w:val="multilevel"/>
    <w:tmpl w:val="CDB63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C4DA0"/>
    <w:multiLevelType w:val="hybridMultilevel"/>
    <w:tmpl w:val="7D3A9AAA"/>
    <w:lvl w:ilvl="0" w:tplc="388E1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D3CE1"/>
    <w:multiLevelType w:val="hybridMultilevel"/>
    <w:tmpl w:val="A2AC20EA"/>
    <w:lvl w:ilvl="0" w:tplc="388E1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53D65"/>
    <w:multiLevelType w:val="multilevel"/>
    <w:tmpl w:val="FD0AE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864D7A"/>
    <w:multiLevelType w:val="hybridMultilevel"/>
    <w:tmpl w:val="F4446C0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A65A8"/>
    <w:multiLevelType w:val="multilevel"/>
    <w:tmpl w:val="70803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9B6303"/>
    <w:multiLevelType w:val="hybridMultilevel"/>
    <w:tmpl w:val="B426CB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E20AB"/>
    <w:multiLevelType w:val="hybridMultilevel"/>
    <w:tmpl w:val="79DEC4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045FA"/>
    <w:multiLevelType w:val="hybridMultilevel"/>
    <w:tmpl w:val="7A8CD3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31C30"/>
    <w:multiLevelType w:val="hybridMultilevel"/>
    <w:tmpl w:val="2CAAF132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A3331"/>
    <w:multiLevelType w:val="multilevel"/>
    <w:tmpl w:val="3BD4B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EA2300"/>
    <w:multiLevelType w:val="multilevel"/>
    <w:tmpl w:val="F2462E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325218"/>
    <w:multiLevelType w:val="hybridMultilevel"/>
    <w:tmpl w:val="4552CBB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A4552"/>
    <w:multiLevelType w:val="hybridMultilevel"/>
    <w:tmpl w:val="80AA7724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7A00839"/>
    <w:multiLevelType w:val="hybridMultilevel"/>
    <w:tmpl w:val="BCB61D6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90F03"/>
    <w:multiLevelType w:val="multilevel"/>
    <w:tmpl w:val="24483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2A34A8"/>
    <w:multiLevelType w:val="multilevel"/>
    <w:tmpl w:val="C0F4E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E4782"/>
    <w:multiLevelType w:val="hybridMultilevel"/>
    <w:tmpl w:val="E1DE82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E2462"/>
    <w:multiLevelType w:val="multilevel"/>
    <w:tmpl w:val="0BFE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B47A61"/>
    <w:multiLevelType w:val="hybridMultilevel"/>
    <w:tmpl w:val="9DD8F312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976D68"/>
    <w:multiLevelType w:val="multilevel"/>
    <w:tmpl w:val="1BBA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0C7466"/>
    <w:multiLevelType w:val="multilevel"/>
    <w:tmpl w:val="94CC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8561A6"/>
    <w:multiLevelType w:val="hybridMultilevel"/>
    <w:tmpl w:val="CC6271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F7F72"/>
    <w:multiLevelType w:val="multilevel"/>
    <w:tmpl w:val="3030F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F778C3"/>
    <w:multiLevelType w:val="hybridMultilevel"/>
    <w:tmpl w:val="210C3F34"/>
    <w:lvl w:ilvl="0" w:tplc="04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434256312">
    <w:abstractNumId w:val="17"/>
  </w:num>
  <w:num w:numId="2" w16cid:durableId="1323581110">
    <w:abstractNumId w:val="0"/>
  </w:num>
  <w:num w:numId="3" w16cid:durableId="1778713510">
    <w:abstractNumId w:val="1"/>
  </w:num>
  <w:num w:numId="4" w16cid:durableId="1993098069">
    <w:abstractNumId w:val="9"/>
  </w:num>
  <w:num w:numId="5" w16cid:durableId="677266972">
    <w:abstractNumId w:val="22"/>
  </w:num>
  <w:num w:numId="6" w16cid:durableId="1287127758">
    <w:abstractNumId w:val="10"/>
  </w:num>
  <w:num w:numId="7" w16cid:durableId="957177212">
    <w:abstractNumId w:val="16"/>
  </w:num>
  <w:num w:numId="8" w16cid:durableId="2018189485">
    <w:abstractNumId w:val="12"/>
  </w:num>
  <w:num w:numId="9" w16cid:durableId="63573769">
    <w:abstractNumId w:val="27"/>
  </w:num>
  <w:num w:numId="10" w16cid:durableId="1207795534">
    <w:abstractNumId w:val="20"/>
  </w:num>
  <w:num w:numId="11" w16cid:durableId="306208573">
    <w:abstractNumId w:val="7"/>
  </w:num>
  <w:num w:numId="12" w16cid:durableId="1961451812">
    <w:abstractNumId w:val="2"/>
  </w:num>
  <w:num w:numId="13" w16cid:durableId="1508596780">
    <w:abstractNumId w:val="11"/>
  </w:num>
  <w:num w:numId="14" w16cid:durableId="1115440582">
    <w:abstractNumId w:val="15"/>
  </w:num>
  <w:num w:numId="15" w16cid:durableId="1472942820">
    <w:abstractNumId w:val="25"/>
  </w:num>
  <w:num w:numId="16" w16cid:durableId="1760055074">
    <w:abstractNumId w:val="4"/>
  </w:num>
  <w:num w:numId="17" w16cid:durableId="843671586">
    <w:abstractNumId w:val="5"/>
  </w:num>
  <w:num w:numId="18" w16cid:durableId="1807429975">
    <w:abstractNumId w:val="23"/>
  </w:num>
  <w:num w:numId="19" w16cid:durableId="1861623100">
    <w:abstractNumId w:val="6"/>
  </w:num>
  <w:num w:numId="20" w16cid:durableId="1847590951">
    <w:abstractNumId w:val="26"/>
  </w:num>
  <w:num w:numId="21" w16cid:durableId="1140028765">
    <w:abstractNumId w:val="14"/>
  </w:num>
  <w:num w:numId="22" w16cid:durableId="1259410451">
    <w:abstractNumId w:val="13"/>
  </w:num>
  <w:num w:numId="23" w16cid:durableId="1232040204">
    <w:abstractNumId w:val="18"/>
  </w:num>
  <w:num w:numId="24" w16cid:durableId="69082558">
    <w:abstractNumId w:val="8"/>
  </w:num>
  <w:num w:numId="25" w16cid:durableId="1585602818">
    <w:abstractNumId w:val="3"/>
  </w:num>
  <w:num w:numId="26" w16cid:durableId="680199266">
    <w:abstractNumId w:val="19"/>
  </w:num>
  <w:num w:numId="27" w16cid:durableId="1087769191">
    <w:abstractNumId w:val="21"/>
  </w:num>
  <w:num w:numId="28" w16cid:durableId="1406338282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ED1"/>
    <w:rsid w:val="000029A3"/>
    <w:rsid w:val="00004375"/>
    <w:rsid w:val="00005A3D"/>
    <w:rsid w:val="0000728D"/>
    <w:rsid w:val="0001094C"/>
    <w:rsid w:val="000131DD"/>
    <w:rsid w:val="00015036"/>
    <w:rsid w:val="00015963"/>
    <w:rsid w:val="0002560F"/>
    <w:rsid w:val="00026B75"/>
    <w:rsid w:val="00036303"/>
    <w:rsid w:val="00036E3F"/>
    <w:rsid w:val="00037AFE"/>
    <w:rsid w:val="00040E63"/>
    <w:rsid w:val="000443AE"/>
    <w:rsid w:val="00044EAB"/>
    <w:rsid w:val="0005291F"/>
    <w:rsid w:val="0005301A"/>
    <w:rsid w:val="00061BC4"/>
    <w:rsid w:val="00061CBA"/>
    <w:rsid w:val="000631B1"/>
    <w:rsid w:val="00064553"/>
    <w:rsid w:val="00070AF6"/>
    <w:rsid w:val="000746F5"/>
    <w:rsid w:val="00077F9B"/>
    <w:rsid w:val="000816AE"/>
    <w:rsid w:val="000819ED"/>
    <w:rsid w:val="0008616E"/>
    <w:rsid w:val="00086436"/>
    <w:rsid w:val="000873DA"/>
    <w:rsid w:val="00090D4C"/>
    <w:rsid w:val="000940B8"/>
    <w:rsid w:val="0009537C"/>
    <w:rsid w:val="000957EA"/>
    <w:rsid w:val="0009695B"/>
    <w:rsid w:val="00096A10"/>
    <w:rsid w:val="000A0679"/>
    <w:rsid w:val="000A25F6"/>
    <w:rsid w:val="000A27D3"/>
    <w:rsid w:val="000A35C7"/>
    <w:rsid w:val="000A5461"/>
    <w:rsid w:val="000B29C9"/>
    <w:rsid w:val="000B4E9B"/>
    <w:rsid w:val="000C1859"/>
    <w:rsid w:val="000C4DE9"/>
    <w:rsid w:val="000C6CBF"/>
    <w:rsid w:val="000D619B"/>
    <w:rsid w:val="000E07DA"/>
    <w:rsid w:val="000E2A9F"/>
    <w:rsid w:val="000E3268"/>
    <w:rsid w:val="000F0E3E"/>
    <w:rsid w:val="000F1E17"/>
    <w:rsid w:val="000F2CDC"/>
    <w:rsid w:val="00101037"/>
    <w:rsid w:val="0010192F"/>
    <w:rsid w:val="00101977"/>
    <w:rsid w:val="001025A2"/>
    <w:rsid w:val="0010329F"/>
    <w:rsid w:val="00106175"/>
    <w:rsid w:val="00106B82"/>
    <w:rsid w:val="00116002"/>
    <w:rsid w:val="00124486"/>
    <w:rsid w:val="00126E1E"/>
    <w:rsid w:val="00131D6C"/>
    <w:rsid w:val="00131FDE"/>
    <w:rsid w:val="00134C1B"/>
    <w:rsid w:val="00134C1F"/>
    <w:rsid w:val="0014211E"/>
    <w:rsid w:val="00142CA4"/>
    <w:rsid w:val="00144089"/>
    <w:rsid w:val="001444FF"/>
    <w:rsid w:val="00145EE1"/>
    <w:rsid w:val="00153675"/>
    <w:rsid w:val="00154260"/>
    <w:rsid w:val="001578DA"/>
    <w:rsid w:val="0016084B"/>
    <w:rsid w:val="00160CEA"/>
    <w:rsid w:val="001619DF"/>
    <w:rsid w:val="00166E09"/>
    <w:rsid w:val="00173BA4"/>
    <w:rsid w:val="0018093E"/>
    <w:rsid w:val="00183AF2"/>
    <w:rsid w:val="001877CD"/>
    <w:rsid w:val="00190932"/>
    <w:rsid w:val="00195B37"/>
    <w:rsid w:val="00196204"/>
    <w:rsid w:val="001A1FD3"/>
    <w:rsid w:val="001A2A38"/>
    <w:rsid w:val="001A5A23"/>
    <w:rsid w:val="001B00AC"/>
    <w:rsid w:val="001B350F"/>
    <w:rsid w:val="001B40BE"/>
    <w:rsid w:val="001B4DD5"/>
    <w:rsid w:val="001B62D8"/>
    <w:rsid w:val="001B73A2"/>
    <w:rsid w:val="001B774A"/>
    <w:rsid w:val="001B7972"/>
    <w:rsid w:val="001C2832"/>
    <w:rsid w:val="001C5A24"/>
    <w:rsid w:val="001D5547"/>
    <w:rsid w:val="001D63F0"/>
    <w:rsid w:val="001D70B2"/>
    <w:rsid w:val="001E07E7"/>
    <w:rsid w:val="001E0B4A"/>
    <w:rsid w:val="001E28BC"/>
    <w:rsid w:val="001E4213"/>
    <w:rsid w:val="001F21E7"/>
    <w:rsid w:val="001F407A"/>
    <w:rsid w:val="0021547C"/>
    <w:rsid w:val="00216F72"/>
    <w:rsid w:val="002179B1"/>
    <w:rsid w:val="0022012F"/>
    <w:rsid w:val="00223411"/>
    <w:rsid w:val="00223942"/>
    <w:rsid w:val="00223C78"/>
    <w:rsid w:val="00226134"/>
    <w:rsid w:val="002274B6"/>
    <w:rsid w:val="00230C9D"/>
    <w:rsid w:val="00231D50"/>
    <w:rsid w:val="002325A2"/>
    <w:rsid w:val="002409D9"/>
    <w:rsid w:val="0024283C"/>
    <w:rsid w:val="002469D3"/>
    <w:rsid w:val="00246D5F"/>
    <w:rsid w:val="0025151A"/>
    <w:rsid w:val="002535B1"/>
    <w:rsid w:val="00256988"/>
    <w:rsid w:val="00261D61"/>
    <w:rsid w:val="00266913"/>
    <w:rsid w:val="00266B61"/>
    <w:rsid w:val="00271CB2"/>
    <w:rsid w:val="00271E46"/>
    <w:rsid w:val="0027252F"/>
    <w:rsid w:val="0027353F"/>
    <w:rsid w:val="00274A8C"/>
    <w:rsid w:val="00275B99"/>
    <w:rsid w:val="00275C9C"/>
    <w:rsid w:val="00280756"/>
    <w:rsid w:val="00284F56"/>
    <w:rsid w:val="002863FA"/>
    <w:rsid w:val="00291DAD"/>
    <w:rsid w:val="002923ED"/>
    <w:rsid w:val="0029691B"/>
    <w:rsid w:val="00296FC8"/>
    <w:rsid w:val="00297995"/>
    <w:rsid w:val="002A393A"/>
    <w:rsid w:val="002A55EB"/>
    <w:rsid w:val="002B64C8"/>
    <w:rsid w:val="002B7B6E"/>
    <w:rsid w:val="002C6C67"/>
    <w:rsid w:val="002D0A51"/>
    <w:rsid w:val="002D21B0"/>
    <w:rsid w:val="002D4357"/>
    <w:rsid w:val="002D7321"/>
    <w:rsid w:val="002E0C82"/>
    <w:rsid w:val="002E7452"/>
    <w:rsid w:val="002F06F9"/>
    <w:rsid w:val="002F0D92"/>
    <w:rsid w:val="002F6895"/>
    <w:rsid w:val="0030113C"/>
    <w:rsid w:val="003167AD"/>
    <w:rsid w:val="00317FA0"/>
    <w:rsid w:val="0032656C"/>
    <w:rsid w:val="003266DA"/>
    <w:rsid w:val="00326BA2"/>
    <w:rsid w:val="0034051D"/>
    <w:rsid w:val="00341112"/>
    <w:rsid w:val="00345626"/>
    <w:rsid w:val="00345C3C"/>
    <w:rsid w:val="003462A4"/>
    <w:rsid w:val="003503E2"/>
    <w:rsid w:val="00351559"/>
    <w:rsid w:val="00352262"/>
    <w:rsid w:val="0035540D"/>
    <w:rsid w:val="00355414"/>
    <w:rsid w:val="0036053B"/>
    <w:rsid w:val="0036108E"/>
    <w:rsid w:val="003635E3"/>
    <w:rsid w:val="00365DBF"/>
    <w:rsid w:val="00366923"/>
    <w:rsid w:val="00372AB0"/>
    <w:rsid w:val="003734E8"/>
    <w:rsid w:val="00374F76"/>
    <w:rsid w:val="003848B5"/>
    <w:rsid w:val="00387E61"/>
    <w:rsid w:val="00391A16"/>
    <w:rsid w:val="00394BE7"/>
    <w:rsid w:val="00395B30"/>
    <w:rsid w:val="003A1D7B"/>
    <w:rsid w:val="003A568B"/>
    <w:rsid w:val="003A670D"/>
    <w:rsid w:val="003B06F7"/>
    <w:rsid w:val="003B3A9B"/>
    <w:rsid w:val="003B4004"/>
    <w:rsid w:val="003B40DC"/>
    <w:rsid w:val="003B5FDA"/>
    <w:rsid w:val="003B7EAB"/>
    <w:rsid w:val="003C0270"/>
    <w:rsid w:val="003C1393"/>
    <w:rsid w:val="003C27F2"/>
    <w:rsid w:val="003C3176"/>
    <w:rsid w:val="003C5ED1"/>
    <w:rsid w:val="003C79EF"/>
    <w:rsid w:val="003E0914"/>
    <w:rsid w:val="003E73EE"/>
    <w:rsid w:val="003F0B00"/>
    <w:rsid w:val="003F1DC0"/>
    <w:rsid w:val="003F4150"/>
    <w:rsid w:val="004074B2"/>
    <w:rsid w:val="00410A7D"/>
    <w:rsid w:val="0041206C"/>
    <w:rsid w:val="00415030"/>
    <w:rsid w:val="004168A6"/>
    <w:rsid w:val="00420002"/>
    <w:rsid w:val="004215A7"/>
    <w:rsid w:val="00423E16"/>
    <w:rsid w:val="004246AF"/>
    <w:rsid w:val="004252CD"/>
    <w:rsid w:val="00425CCB"/>
    <w:rsid w:val="00427003"/>
    <w:rsid w:val="00427864"/>
    <w:rsid w:val="00427E68"/>
    <w:rsid w:val="00432844"/>
    <w:rsid w:val="00443E82"/>
    <w:rsid w:val="00445F08"/>
    <w:rsid w:val="00447614"/>
    <w:rsid w:val="004542CA"/>
    <w:rsid w:val="00454930"/>
    <w:rsid w:val="00462E74"/>
    <w:rsid w:val="00463D67"/>
    <w:rsid w:val="00470B17"/>
    <w:rsid w:val="00473B40"/>
    <w:rsid w:val="0047556C"/>
    <w:rsid w:val="00475A77"/>
    <w:rsid w:val="00476D47"/>
    <w:rsid w:val="00477D89"/>
    <w:rsid w:val="00490276"/>
    <w:rsid w:val="0049135B"/>
    <w:rsid w:val="00491C92"/>
    <w:rsid w:val="00495B32"/>
    <w:rsid w:val="004A240C"/>
    <w:rsid w:val="004B33E6"/>
    <w:rsid w:val="004C535D"/>
    <w:rsid w:val="004C5DEF"/>
    <w:rsid w:val="004C726F"/>
    <w:rsid w:val="004D0083"/>
    <w:rsid w:val="004D133B"/>
    <w:rsid w:val="004D5EDE"/>
    <w:rsid w:val="004E0116"/>
    <w:rsid w:val="004E3D20"/>
    <w:rsid w:val="004E5823"/>
    <w:rsid w:val="004F130A"/>
    <w:rsid w:val="004F3861"/>
    <w:rsid w:val="004F4713"/>
    <w:rsid w:val="004F4B7A"/>
    <w:rsid w:val="004F5AFC"/>
    <w:rsid w:val="004F6A1A"/>
    <w:rsid w:val="004F7C0C"/>
    <w:rsid w:val="00501EB9"/>
    <w:rsid w:val="00503E77"/>
    <w:rsid w:val="005060E6"/>
    <w:rsid w:val="0051017C"/>
    <w:rsid w:val="005118C6"/>
    <w:rsid w:val="00514265"/>
    <w:rsid w:val="00514ADA"/>
    <w:rsid w:val="0052082D"/>
    <w:rsid w:val="00521125"/>
    <w:rsid w:val="0052393F"/>
    <w:rsid w:val="0052478F"/>
    <w:rsid w:val="00525A64"/>
    <w:rsid w:val="00527539"/>
    <w:rsid w:val="00527D03"/>
    <w:rsid w:val="00531270"/>
    <w:rsid w:val="00531F5D"/>
    <w:rsid w:val="00532EBE"/>
    <w:rsid w:val="00534BB9"/>
    <w:rsid w:val="00537BFB"/>
    <w:rsid w:val="00542092"/>
    <w:rsid w:val="005435F1"/>
    <w:rsid w:val="00547BCB"/>
    <w:rsid w:val="00551206"/>
    <w:rsid w:val="00553C5F"/>
    <w:rsid w:val="00553E8E"/>
    <w:rsid w:val="00561060"/>
    <w:rsid w:val="00563AFF"/>
    <w:rsid w:val="00566EAD"/>
    <w:rsid w:val="0057069A"/>
    <w:rsid w:val="00571C30"/>
    <w:rsid w:val="005726DE"/>
    <w:rsid w:val="00576E2B"/>
    <w:rsid w:val="005811A6"/>
    <w:rsid w:val="0058469A"/>
    <w:rsid w:val="005854BF"/>
    <w:rsid w:val="00587726"/>
    <w:rsid w:val="005919B6"/>
    <w:rsid w:val="005B3944"/>
    <w:rsid w:val="005C073B"/>
    <w:rsid w:val="005C0752"/>
    <w:rsid w:val="005C1928"/>
    <w:rsid w:val="005C30AA"/>
    <w:rsid w:val="005C4B9E"/>
    <w:rsid w:val="005C540C"/>
    <w:rsid w:val="005C55F0"/>
    <w:rsid w:val="005C593D"/>
    <w:rsid w:val="005C59BD"/>
    <w:rsid w:val="005C5F2A"/>
    <w:rsid w:val="005C7712"/>
    <w:rsid w:val="005D4ECE"/>
    <w:rsid w:val="005D75F6"/>
    <w:rsid w:val="005E2A25"/>
    <w:rsid w:val="005E2B47"/>
    <w:rsid w:val="005E390A"/>
    <w:rsid w:val="005E5620"/>
    <w:rsid w:val="005E5D32"/>
    <w:rsid w:val="005E61B4"/>
    <w:rsid w:val="005E7A7B"/>
    <w:rsid w:val="005F3F18"/>
    <w:rsid w:val="005F424E"/>
    <w:rsid w:val="006031CC"/>
    <w:rsid w:val="006035BF"/>
    <w:rsid w:val="006054DD"/>
    <w:rsid w:val="006114DB"/>
    <w:rsid w:val="00621512"/>
    <w:rsid w:val="006235FA"/>
    <w:rsid w:val="00624BCA"/>
    <w:rsid w:val="00624D7E"/>
    <w:rsid w:val="006250B4"/>
    <w:rsid w:val="0063095D"/>
    <w:rsid w:val="00633E66"/>
    <w:rsid w:val="0063554C"/>
    <w:rsid w:val="00637BCE"/>
    <w:rsid w:val="00640B8E"/>
    <w:rsid w:val="00640E48"/>
    <w:rsid w:val="00641787"/>
    <w:rsid w:val="00654815"/>
    <w:rsid w:val="00667610"/>
    <w:rsid w:val="00667B76"/>
    <w:rsid w:val="00673107"/>
    <w:rsid w:val="00676C29"/>
    <w:rsid w:val="00691CA8"/>
    <w:rsid w:val="006943A5"/>
    <w:rsid w:val="006944F6"/>
    <w:rsid w:val="0069688C"/>
    <w:rsid w:val="00696AA5"/>
    <w:rsid w:val="006977C9"/>
    <w:rsid w:val="006A1DC3"/>
    <w:rsid w:val="006A2BF6"/>
    <w:rsid w:val="006A4522"/>
    <w:rsid w:val="006A470A"/>
    <w:rsid w:val="006A4A15"/>
    <w:rsid w:val="006A4D16"/>
    <w:rsid w:val="006B1E1D"/>
    <w:rsid w:val="006B2EE0"/>
    <w:rsid w:val="006B5943"/>
    <w:rsid w:val="006B7E20"/>
    <w:rsid w:val="006C4BFE"/>
    <w:rsid w:val="006C5722"/>
    <w:rsid w:val="006C5882"/>
    <w:rsid w:val="006C708C"/>
    <w:rsid w:val="006C7108"/>
    <w:rsid w:val="006C7A4D"/>
    <w:rsid w:val="006C7B20"/>
    <w:rsid w:val="006E1301"/>
    <w:rsid w:val="006E63D4"/>
    <w:rsid w:val="006E7A50"/>
    <w:rsid w:val="006F4647"/>
    <w:rsid w:val="006F5014"/>
    <w:rsid w:val="007005FA"/>
    <w:rsid w:val="007024F4"/>
    <w:rsid w:val="0070396F"/>
    <w:rsid w:val="0070448C"/>
    <w:rsid w:val="00714EDB"/>
    <w:rsid w:val="00722242"/>
    <w:rsid w:val="007228F7"/>
    <w:rsid w:val="007255F8"/>
    <w:rsid w:val="00732002"/>
    <w:rsid w:val="007339D5"/>
    <w:rsid w:val="00737663"/>
    <w:rsid w:val="00744610"/>
    <w:rsid w:val="0074542B"/>
    <w:rsid w:val="00750F86"/>
    <w:rsid w:val="00752AD3"/>
    <w:rsid w:val="00754AE7"/>
    <w:rsid w:val="00763A93"/>
    <w:rsid w:val="00764431"/>
    <w:rsid w:val="0076567C"/>
    <w:rsid w:val="00770DE3"/>
    <w:rsid w:val="007714ED"/>
    <w:rsid w:val="007814D4"/>
    <w:rsid w:val="007926FF"/>
    <w:rsid w:val="0079362B"/>
    <w:rsid w:val="00796A40"/>
    <w:rsid w:val="007A1AB4"/>
    <w:rsid w:val="007A44C1"/>
    <w:rsid w:val="007A4539"/>
    <w:rsid w:val="007B0F9F"/>
    <w:rsid w:val="007B2E8D"/>
    <w:rsid w:val="007C0C9C"/>
    <w:rsid w:val="007C12C8"/>
    <w:rsid w:val="007C1804"/>
    <w:rsid w:val="007C5CFC"/>
    <w:rsid w:val="007C62CF"/>
    <w:rsid w:val="007C675C"/>
    <w:rsid w:val="007D3D1B"/>
    <w:rsid w:val="007D4E33"/>
    <w:rsid w:val="007D5EFB"/>
    <w:rsid w:val="007F1312"/>
    <w:rsid w:val="007F2AAD"/>
    <w:rsid w:val="007F523F"/>
    <w:rsid w:val="007F543E"/>
    <w:rsid w:val="007F6B97"/>
    <w:rsid w:val="007F7314"/>
    <w:rsid w:val="007F7AA8"/>
    <w:rsid w:val="00800605"/>
    <w:rsid w:val="008013D3"/>
    <w:rsid w:val="008034CA"/>
    <w:rsid w:val="00804A34"/>
    <w:rsid w:val="00805732"/>
    <w:rsid w:val="00811AD9"/>
    <w:rsid w:val="008148B5"/>
    <w:rsid w:val="00816B5E"/>
    <w:rsid w:val="008177D5"/>
    <w:rsid w:val="00821D0F"/>
    <w:rsid w:val="00823170"/>
    <w:rsid w:val="00823524"/>
    <w:rsid w:val="00823E7B"/>
    <w:rsid w:val="00831735"/>
    <w:rsid w:val="0083389A"/>
    <w:rsid w:val="008340D9"/>
    <w:rsid w:val="008435BF"/>
    <w:rsid w:val="00844B51"/>
    <w:rsid w:val="00845285"/>
    <w:rsid w:val="0085026B"/>
    <w:rsid w:val="00851E8C"/>
    <w:rsid w:val="00852F9A"/>
    <w:rsid w:val="008555C5"/>
    <w:rsid w:val="00860497"/>
    <w:rsid w:val="008606B6"/>
    <w:rsid w:val="008700E8"/>
    <w:rsid w:val="008716B2"/>
    <w:rsid w:val="008717BC"/>
    <w:rsid w:val="008733E7"/>
    <w:rsid w:val="00876447"/>
    <w:rsid w:val="00880205"/>
    <w:rsid w:val="00881331"/>
    <w:rsid w:val="00883ACD"/>
    <w:rsid w:val="00891423"/>
    <w:rsid w:val="00893F00"/>
    <w:rsid w:val="00894061"/>
    <w:rsid w:val="008A0A51"/>
    <w:rsid w:val="008A0E06"/>
    <w:rsid w:val="008A1A8A"/>
    <w:rsid w:val="008A33B1"/>
    <w:rsid w:val="008A59DC"/>
    <w:rsid w:val="008A704B"/>
    <w:rsid w:val="008A754B"/>
    <w:rsid w:val="008B48DB"/>
    <w:rsid w:val="008B51F8"/>
    <w:rsid w:val="008B691A"/>
    <w:rsid w:val="008B6B38"/>
    <w:rsid w:val="008C38CC"/>
    <w:rsid w:val="008C496D"/>
    <w:rsid w:val="008C4B3D"/>
    <w:rsid w:val="008C766A"/>
    <w:rsid w:val="008E1B9E"/>
    <w:rsid w:val="008E4AE7"/>
    <w:rsid w:val="008E55B4"/>
    <w:rsid w:val="008E5B78"/>
    <w:rsid w:val="008F0DA6"/>
    <w:rsid w:val="008F1DC6"/>
    <w:rsid w:val="008F415F"/>
    <w:rsid w:val="00901E45"/>
    <w:rsid w:val="009035F8"/>
    <w:rsid w:val="009048BB"/>
    <w:rsid w:val="00912645"/>
    <w:rsid w:val="00912BFD"/>
    <w:rsid w:val="00914434"/>
    <w:rsid w:val="00915560"/>
    <w:rsid w:val="0092249D"/>
    <w:rsid w:val="00925B57"/>
    <w:rsid w:val="00926A07"/>
    <w:rsid w:val="00927578"/>
    <w:rsid w:val="00932EEB"/>
    <w:rsid w:val="00934380"/>
    <w:rsid w:val="0095070E"/>
    <w:rsid w:val="00960584"/>
    <w:rsid w:val="00960C26"/>
    <w:rsid w:val="00961FB8"/>
    <w:rsid w:val="0096230D"/>
    <w:rsid w:val="00963C99"/>
    <w:rsid w:val="00964E16"/>
    <w:rsid w:val="009675A8"/>
    <w:rsid w:val="009725E8"/>
    <w:rsid w:val="009743FC"/>
    <w:rsid w:val="00974DE1"/>
    <w:rsid w:val="009806C3"/>
    <w:rsid w:val="009809AC"/>
    <w:rsid w:val="00981038"/>
    <w:rsid w:val="00992E46"/>
    <w:rsid w:val="009935E3"/>
    <w:rsid w:val="009A11EE"/>
    <w:rsid w:val="009A3074"/>
    <w:rsid w:val="009B605E"/>
    <w:rsid w:val="009B643C"/>
    <w:rsid w:val="009C008D"/>
    <w:rsid w:val="009C0F87"/>
    <w:rsid w:val="009C1806"/>
    <w:rsid w:val="009C1FF5"/>
    <w:rsid w:val="009C214C"/>
    <w:rsid w:val="009C387D"/>
    <w:rsid w:val="009C4D94"/>
    <w:rsid w:val="009C51EE"/>
    <w:rsid w:val="009C67BA"/>
    <w:rsid w:val="009C7D2F"/>
    <w:rsid w:val="009D034C"/>
    <w:rsid w:val="009D0803"/>
    <w:rsid w:val="009D080A"/>
    <w:rsid w:val="009D1B7D"/>
    <w:rsid w:val="009D3A80"/>
    <w:rsid w:val="009D6BBC"/>
    <w:rsid w:val="009E6558"/>
    <w:rsid w:val="009F52AD"/>
    <w:rsid w:val="009F6F07"/>
    <w:rsid w:val="009F7294"/>
    <w:rsid w:val="009F7ED0"/>
    <w:rsid w:val="00A00736"/>
    <w:rsid w:val="00A0428C"/>
    <w:rsid w:val="00A06408"/>
    <w:rsid w:val="00A071A7"/>
    <w:rsid w:val="00A11454"/>
    <w:rsid w:val="00A172C0"/>
    <w:rsid w:val="00A20C8D"/>
    <w:rsid w:val="00A20CC2"/>
    <w:rsid w:val="00A20D1E"/>
    <w:rsid w:val="00A22134"/>
    <w:rsid w:val="00A226A1"/>
    <w:rsid w:val="00A23E52"/>
    <w:rsid w:val="00A249BD"/>
    <w:rsid w:val="00A24DDE"/>
    <w:rsid w:val="00A25CED"/>
    <w:rsid w:val="00A35719"/>
    <w:rsid w:val="00A37F1B"/>
    <w:rsid w:val="00A41FD7"/>
    <w:rsid w:val="00A42D14"/>
    <w:rsid w:val="00A44CFA"/>
    <w:rsid w:val="00A45CF1"/>
    <w:rsid w:val="00A47FE4"/>
    <w:rsid w:val="00A53E00"/>
    <w:rsid w:val="00A53FA7"/>
    <w:rsid w:val="00A55039"/>
    <w:rsid w:val="00A56981"/>
    <w:rsid w:val="00A63601"/>
    <w:rsid w:val="00A65AB0"/>
    <w:rsid w:val="00A6744B"/>
    <w:rsid w:val="00A7307B"/>
    <w:rsid w:val="00A84356"/>
    <w:rsid w:val="00A84DF7"/>
    <w:rsid w:val="00A85BBA"/>
    <w:rsid w:val="00A86741"/>
    <w:rsid w:val="00A86F03"/>
    <w:rsid w:val="00A95C55"/>
    <w:rsid w:val="00A968F1"/>
    <w:rsid w:val="00AA4E8C"/>
    <w:rsid w:val="00AB2769"/>
    <w:rsid w:val="00AB6341"/>
    <w:rsid w:val="00AB6821"/>
    <w:rsid w:val="00AB7F4C"/>
    <w:rsid w:val="00AC04EB"/>
    <w:rsid w:val="00AD0B6A"/>
    <w:rsid w:val="00AD49A7"/>
    <w:rsid w:val="00AE26F8"/>
    <w:rsid w:val="00AE5141"/>
    <w:rsid w:val="00AF24A0"/>
    <w:rsid w:val="00AF6769"/>
    <w:rsid w:val="00B01020"/>
    <w:rsid w:val="00B0678A"/>
    <w:rsid w:val="00B07441"/>
    <w:rsid w:val="00B079F7"/>
    <w:rsid w:val="00B103EA"/>
    <w:rsid w:val="00B11094"/>
    <w:rsid w:val="00B14B3B"/>
    <w:rsid w:val="00B15C30"/>
    <w:rsid w:val="00B22685"/>
    <w:rsid w:val="00B22A3E"/>
    <w:rsid w:val="00B2309B"/>
    <w:rsid w:val="00B23373"/>
    <w:rsid w:val="00B2688D"/>
    <w:rsid w:val="00B31CA8"/>
    <w:rsid w:val="00B31EE0"/>
    <w:rsid w:val="00B34836"/>
    <w:rsid w:val="00B36A7E"/>
    <w:rsid w:val="00B425E8"/>
    <w:rsid w:val="00B52344"/>
    <w:rsid w:val="00B539A1"/>
    <w:rsid w:val="00B716C4"/>
    <w:rsid w:val="00B71DF1"/>
    <w:rsid w:val="00B7266B"/>
    <w:rsid w:val="00B73CBC"/>
    <w:rsid w:val="00BA0091"/>
    <w:rsid w:val="00BA1243"/>
    <w:rsid w:val="00BA5175"/>
    <w:rsid w:val="00BB27E2"/>
    <w:rsid w:val="00BC0D51"/>
    <w:rsid w:val="00BC248E"/>
    <w:rsid w:val="00BC5CA7"/>
    <w:rsid w:val="00BD1B2B"/>
    <w:rsid w:val="00BD5F24"/>
    <w:rsid w:val="00BE1B5C"/>
    <w:rsid w:val="00BE45E2"/>
    <w:rsid w:val="00BF05FF"/>
    <w:rsid w:val="00BF17A3"/>
    <w:rsid w:val="00BF2185"/>
    <w:rsid w:val="00BF3663"/>
    <w:rsid w:val="00BF49B8"/>
    <w:rsid w:val="00C00730"/>
    <w:rsid w:val="00C00BE6"/>
    <w:rsid w:val="00C02BCB"/>
    <w:rsid w:val="00C0597B"/>
    <w:rsid w:val="00C05E07"/>
    <w:rsid w:val="00C0609B"/>
    <w:rsid w:val="00C150A7"/>
    <w:rsid w:val="00C2181C"/>
    <w:rsid w:val="00C23F6E"/>
    <w:rsid w:val="00C240F6"/>
    <w:rsid w:val="00C2763B"/>
    <w:rsid w:val="00C304D9"/>
    <w:rsid w:val="00C322A1"/>
    <w:rsid w:val="00C33AFA"/>
    <w:rsid w:val="00C42A6C"/>
    <w:rsid w:val="00C43E01"/>
    <w:rsid w:val="00C44951"/>
    <w:rsid w:val="00C471F2"/>
    <w:rsid w:val="00C50400"/>
    <w:rsid w:val="00C510BD"/>
    <w:rsid w:val="00C5182E"/>
    <w:rsid w:val="00C57464"/>
    <w:rsid w:val="00C57819"/>
    <w:rsid w:val="00C669A2"/>
    <w:rsid w:val="00C73C34"/>
    <w:rsid w:val="00C76F1E"/>
    <w:rsid w:val="00C8031A"/>
    <w:rsid w:val="00C82070"/>
    <w:rsid w:val="00C82CA6"/>
    <w:rsid w:val="00C836BA"/>
    <w:rsid w:val="00C837A5"/>
    <w:rsid w:val="00C854F2"/>
    <w:rsid w:val="00C90186"/>
    <w:rsid w:val="00CA01EC"/>
    <w:rsid w:val="00CA1C1B"/>
    <w:rsid w:val="00CA293E"/>
    <w:rsid w:val="00CA30D4"/>
    <w:rsid w:val="00CA495C"/>
    <w:rsid w:val="00CB072F"/>
    <w:rsid w:val="00CB589F"/>
    <w:rsid w:val="00CB6D1F"/>
    <w:rsid w:val="00CD409E"/>
    <w:rsid w:val="00CD47FE"/>
    <w:rsid w:val="00CD5F5A"/>
    <w:rsid w:val="00CD73EC"/>
    <w:rsid w:val="00CE21CE"/>
    <w:rsid w:val="00CE27AA"/>
    <w:rsid w:val="00CE2AC5"/>
    <w:rsid w:val="00CE420D"/>
    <w:rsid w:val="00CE4325"/>
    <w:rsid w:val="00CE697C"/>
    <w:rsid w:val="00CF05E7"/>
    <w:rsid w:val="00CF4181"/>
    <w:rsid w:val="00D02EC6"/>
    <w:rsid w:val="00D03160"/>
    <w:rsid w:val="00D05B06"/>
    <w:rsid w:val="00D06129"/>
    <w:rsid w:val="00D13E54"/>
    <w:rsid w:val="00D162BB"/>
    <w:rsid w:val="00D1706F"/>
    <w:rsid w:val="00D232AB"/>
    <w:rsid w:val="00D2702E"/>
    <w:rsid w:val="00D32577"/>
    <w:rsid w:val="00D3340E"/>
    <w:rsid w:val="00D3369E"/>
    <w:rsid w:val="00D336B6"/>
    <w:rsid w:val="00D340EC"/>
    <w:rsid w:val="00D34B44"/>
    <w:rsid w:val="00D43964"/>
    <w:rsid w:val="00D43EAC"/>
    <w:rsid w:val="00D4574A"/>
    <w:rsid w:val="00D45C73"/>
    <w:rsid w:val="00D512FC"/>
    <w:rsid w:val="00D51E2F"/>
    <w:rsid w:val="00D541D3"/>
    <w:rsid w:val="00D54F00"/>
    <w:rsid w:val="00D55DE4"/>
    <w:rsid w:val="00D62173"/>
    <w:rsid w:val="00D737D5"/>
    <w:rsid w:val="00D77960"/>
    <w:rsid w:val="00D8451D"/>
    <w:rsid w:val="00D84E3B"/>
    <w:rsid w:val="00D85453"/>
    <w:rsid w:val="00D85C5E"/>
    <w:rsid w:val="00D85DE9"/>
    <w:rsid w:val="00D86ACE"/>
    <w:rsid w:val="00D902FE"/>
    <w:rsid w:val="00D90DF3"/>
    <w:rsid w:val="00D92930"/>
    <w:rsid w:val="00D93B98"/>
    <w:rsid w:val="00D93BF2"/>
    <w:rsid w:val="00D9753B"/>
    <w:rsid w:val="00DA1CFA"/>
    <w:rsid w:val="00DA5047"/>
    <w:rsid w:val="00DA6018"/>
    <w:rsid w:val="00DB5AF3"/>
    <w:rsid w:val="00DB6969"/>
    <w:rsid w:val="00DC0229"/>
    <w:rsid w:val="00DC0FD9"/>
    <w:rsid w:val="00DD1B74"/>
    <w:rsid w:val="00DD3AF6"/>
    <w:rsid w:val="00DE663B"/>
    <w:rsid w:val="00DE7797"/>
    <w:rsid w:val="00DF28D4"/>
    <w:rsid w:val="00DF416F"/>
    <w:rsid w:val="00DF44FA"/>
    <w:rsid w:val="00E0514F"/>
    <w:rsid w:val="00E10306"/>
    <w:rsid w:val="00E206D7"/>
    <w:rsid w:val="00E20C22"/>
    <w:rsid w:val="00E230EC"/>
    <w:rsid w:val="00E25B94"/>
    <w:rsid w:val="00E2639F"/>
    <w:rsid w:val="00E3221E"/>
    <w:rsid w:val="00E3482A"/>
    <w:rsid w:val="00E43D97"/>
    <w:rsid w:val="00E4468A"/>
    <w:rsid w:val="00E4702B"/>
    <w:rsid w:val="00E4713C"/>
    <w:rsid w:val="00E47858"/>
    <w:rsid w:val="00E52DFE"/>
    <w:rsid w:val="00E54174"/>
    <w:rsid w:val="00E5577C"/>
    <w:rsid w:val="00E570EB"/>
    <w:rsid w:val="00E607F1"/>
    <w:rsid w:val="00E65BDD"/>
    <w:rsid w:val="00E72899"/>
    <w:rsid w:val="00E76D25"/>
    <w:rsid w:val="00E80671"/>
    <w:rsid w:val="00E82B76"/>
    <w:rsid w:val="00E840B9"/>
    <w:rsid w:val="00E857DE"/>
    <w:rsid w:val="00E906CE"/>
    <w:rsid w:val="00E9177C"/>
    <w:rsid w:val="00E95440"/>
    <w:rsid w:val="00E97246"/>
    <w:rsid w:val="00EA1471"/>
    <w:rsid w:val="00EA1BB7"/>
    <w:rsid w:val="00EA3862"/>
    <w:rsid w:val="00EA3D86"/>
    <w:rsid w:val="00EB4D4C"/>
    <w:rsid w:val="00EB5CA4"/>
    <w:rsid w:val="00EB6E91"/>
    <w:rsid w:val="00EC00C6"/>
    <w:rsid w:val="00EC2ACB"/>
    <w:rsid w:val="00ED26A6"/>
    <w:rsid w:val="00ED4687"/>
    <w:rsid w:val="00ED58EF"/>
    <w:rsid w:val="00ED6ACF"/>
    <w:rsid w:val="00EE03EB"/>
    <w:rsid w:val="00EE08B5"/>
    <w:rsid w:val="00EE3DF1"/>
    <w:rsid w:val="00EE48C2"/>
    <w:rsid w:val="00EF11DF"/>
    <w:rsid w:val="00EF125C"/>
    <w:rsid w:val="00EF3B86"/>
    <w:rsid w:val="00EF50CF"/>
    <w:rsid w:val="00EF7F72"/>
    <w:rsid w:val="00F0048B"/>
    <w:rsid w:val="00F024B0"/>
    <w:rsid w:val="00F10384"/>
    <w:rsid w:val="00F10BFB"/>
    <w:rsid w:val="00F12BAA"/>
    <w:rsid w:val="00F15262"/>
    <w:rsid w:val="00F21DE7"/>
    <w:rsid w:val="00F224B0"/>
    <w:rsid w:val="00F259EA"/>
    <w:rsid w:val="00F2610D"/>
    <w:rsid w:val="00F27E0D"/>
    <w:rsid w:val="00F30122"/>
    <w:rsid w:val="00F34B1B"/>
    <w:rsid w:val="00F43C2F"/>
    <w:rsid w:val="00F46B5F"/>
    <w:rsid w:val="00F51F7D"/>
    <w:rsid w:val="00F542CD"/>
    <w:rsid w:val="00F545B8"/>
    <w:rsid w:val="00F64B53"/>
    <w:rsid w:val="00F65311"/>
    <w:rsid w:val="00F67A2C"/>
    <w:rsid w:val="00F71095"/>
    <w:rsid w:val="00F73E23"/>
    <w:rsid w:val="00F75A0F"/>
    <w:rsid w:val="00F8297F"/>
    <w:rsid w:val="00F86540"/>
    <w:rsid w:val="00F9031D"/>
    <w:rsid w:val="00F9194F"/>
    <w:rsid w:val="00F92F1D"/>
    <w:rsid w:val="00F9418D"/>
    <w:rsid w:val="00F97B23"/>
    <w:rsid w:val="00FA1C73"/>
    <w:rsid w:val="00FA304F"/>
    <w:rsid w:val="00FA572D"/>
    <w:rsid w:val="00FA5FF7"/>
    <w:rsid w:val="00FA7236"/>
    <w:rsid w:val="00FB4933"/>
    <w:rsid w:val="00FB5A62"/>
    <w:rsid w:val="00FB6AFF"/>
    <w:rsid w:val="00FC1CAD"/>
    <w:rsid w:val="00FC4AF7"/>
    <w:rsid w:val="00FC4C0C"/>
    <w:rsid w:val="00FC5DDD"/>
    <w:rsid w:val="00FC601F"/>
    <w:rsid w:val="00FD1F43"/>
    <w:rsid w:val="00FD4DBB"/>
    <w:rsid w:val="00FD5563"/>
    <w:rsid w:val="00FD6C51"/>
    <w:rsid w:val="00FD7C49"/>
    <w:rsid w:val="00FF18E9"/>
    <w:rsid w:val="00FF2A80"/>
    <w:rsid w:val="049FBD25"/>
    <w:rsid w:val="1745606A"/>
    <w:rsid w:val="17B03A18"/>
    <w:rsid w:val="59877954"/>
    <w:rsid w:val="6298096C"/>
    <w:rsid w:val="6410BA77"/>
    <w:rsid w:val="66BDC12C"/>
    <w:rsid w:val="6C32BE17"/>
    <w:rsid w:val="7B70BA5B"/>
    <w:rsid w:val="7CF1F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050CB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61"/>
    <w:lsdException w:name="Light Grid" w:uiPriority="62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1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8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8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5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6"/>
    <w:lsdException w:name="Medium Grid 1 Accent 4" w:uiPriority="62"/>
    <w:lsdException w:name="Medium Grid 2 Accent 4" w:uiPriority="68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61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5"/>
    <w:lsdException w:name="Medium List 2 Accent 5" w:uiPriority="66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61"/>
    <w:lsdException w:name="Light Grid Accent 6" w:uiPriority="71"/>
    <w:lsdException w:name="Medium Shading 1 Accent 6" w:uiPriority="72"/>
    <w:lsdException w:name="Medium Shading 2 Accent 6" w:uiPriority="64"/>
    <w:lsdException w:name="Medium List 1 Accent 6" w:uiPriority="19" w:qFormat="1"/>
    <w:lsdException w:name="Medium List 2 Accent 6" w:uiPriority="66" w:qFormat="1"/>
    <w:lsdException w:name="Medium Grid 1 Accent 6" w:uiPriority="31" w:qFormat="1"/>
    <w:lsdException w:name="Medium Grid 2 Accent 6" w:uiPriority="68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3B5FDA"/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70D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675A8"/>
    <w:pPr>
      <w:keepNext/>
      <w:spacing w:before="240" w:after="60"/>
      <w:outlineLvl w:val="2"/>
    </w:pPr>
    <w:rPr>
      <w:rFonts w:ascii="Arial" w:eastAsia="Times New Roman" w:hAnsi="Arial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5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">
    <w:name w:val="Light List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aclara-nfasis1">
    <w:name w:val="Light List Accent 1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Cuadrculaclara">
    <w:name w:val="Light Grid"/>
    <w:basedOn w:val="Tablanormal"/>
    <w:uiPriority w:val="62"/>
    <w:rsid w:val="003C5ED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staclara-nfasis6">
    <w:name w:val="Light List Accent 6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staclara-nfasis5">
    <w:name w:val="Light List Accent 5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2-nfasis6">
    <w:name w:val="Medium Shading 2 Accent 6"/>
    <w:basedOn w:val="Tablanormal"/>
    <w:uiPriority w:val="64"/>
    <w:rsid w:val="003C5ED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amedia1-nfasis11">
    <w:name w:val="Lista media 1 - Énfasis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Listamedia1-nfasis3">
    <w:name w:val="Medium List 1 Accent 3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Listamedia1-nfasis5">
    <w:name w:val="Medium List 1 Accent 5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amedia21">
    <w:name w:val="Lista media 21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2-nfasis6">
    <w:name w:val="Medium Grid 2 Accent 6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Cuadrculamedia2-nfasis4">
    <w:name w:val="Medium Grid 2 Accent 4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Cuadrculamedia2-nfasis2">
    <w:name w:val="Medium Grid 2 Accent 2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Cuadrculamedia2-nfasis1">
    <w:name w:val="Medium Grid 2 Accent 1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Cuadrculamedia21">
    <w:name w:val="Cuadrícula media 21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Listamedia2-nfasis6">
    <w:name w:val="Medium List 2 Accent 6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0752"/>
  </w:style>
  <w:style w:type="paragraph" w:styleId="Piedepgina">
    <w:name w:val="footer"/>
    <w:basedOn w:val="Normal"/>
    <w:link w:val="Piedepgina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752"/>
  </w:style>
  <w:style w:type="paragraph" w:styleId="Prrafodelista">
    <w:name w:val="List Paragraph"/>
    <w:basedOn w:val="Normal"/>
    <w:qFormat/>
    <w:rsid w:val="00462E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1CA8"/>
    <w:pPr>
      <w:spacing w:before="100" w:beforeAutospacing="1" w:after="100" w:afterAutospacing="1"/>
    </w:pPr>
    <w:rPr>
      <w:rFonts w:ascii="Times New Roman" w:eastAsia="Times New Roman" w:hAnsi="Times New Roman"/>
      <w:lang w:val="es-ES"/>
    </w:rPr>
  </w:style>
  <w:style w:type="character" w:styleId="Nmerodepgina">
    <w:name w:val="page number"/>
    <w:uiPriority w:val="99"/>
    <w:semiHidden/>
    <w:unhideWhenUsed/>
    <w:rsid w:val="00B31CA8"/>
  </w:style>
  <w:style w:type="character" w:customStyle="1" w:styleId="Ttulo3Car">
    <w:name w:val="Título 3 Car"/>
    <w:link w:val="Ttulo3"/>
    <w:rsid w:val="009675A8"/>
    <w:rPr>
      <w:rFonts w:ascii="Arial" w:eastAsia="Times New Roman" w:hAnsi="Arial"/>
      <w:sz w:val="24"/>
      <w:lang w:val="es-ES"/>
    </w:rPr>
  </w:style>
  <w:style w:type="paragraph" w:styleId="Textoindependiente3">
    <w:name w:val="Body Text 3"/>
    <w:basedOn w:val="Normal"/>
    <w:link w:val="Textoindependiente3Car"/>
    <w:rsid w:val="009675A8"/>
    <w:pPr>
      <w:spacing w:line="360" w:lineRule="auto"/>
      <w:jc w:val="both"/>
    </w:pPr>
    <w:rPr>
      <w:rFonts w:ascii="Times New Roman" w:eastAsia="Times New Roman" w:hAnsi="Times New Roman"/>
      <w:szCs w:val="20"/>
      <w:lang w:val="es-ES"/>
    </w:rPr>
  </w:style>
  <w:style w:type="character" w:customStyle="1" w:styleId="Textoindependiente3Car">
    <w:name w:val="Texto independiente 3 Car"/>
    <w:link w:val="Textoindependiente3"/>
    <w:rsid w:val="009675A8"/>
    <w:rPr>
      <w:rFonts w:ascii="Times New Roman" w:eastAsia="Times New Roman" w:hAnsi="Times New Roman"/>
      <w:sz w:val="24"/>
      <w:lang w:val="es-ES"/>
    </w:rPr>
  </w:style>
  <w:style w:type="paragraph" w:styleId="Sinespaciado">
    <w:name w:val="No Spacing"/>
    <w:uiPriority w:val="1"/>
    <w:qFormat/>
    <w:rsid w:val="00463D67"/>
    <w:rPr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770D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445F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s-ES"/>
    </w:rPr>
  </w:style>
  <w:style w:type="character" w:customStyle="1" w:styleId="Cuerpodeltexto2">
    <w:name w:val="Cuerpo del texto (2)_"/>
    <w:link w:val="Cuerpodeltexto20"/>
    <w:locked/>
    <w:rsid w:val="00D51E2F"/>
    <w:rPr>
      <w:rFonts w:ascii="Segoe UI" w:eastAsia="Segoe UI" w:hAnsi="Segoe UI" w:cs="Segoe UI"/>
      <w:sz w:val="17"/>
      <w:szCs w:val="17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D51E2F"/>
    <w:pPr>
      <w:widowControl w:val="0"/>
      <w:shd w:val="clear" w:color="auto" w:fill="FFFFFF"/>
      <w:spacing w:before="120" w:after="120" w:line="221" w:lineRule="exact"/>
      <w:jc w:val="both"/>
    </w:pPr>
    <w:rPr>
      <w:rFonts w:ascii="Segoe UI" w:eastAsia="Segoe UI" w:hAnsi="Segoe UI" w:cs="Segoe UI"/>
      <w:sz w:val="17"/>
      <w:szCs w:val="17"/>
    </w:rPr>
  </w:style>
  <w:style w:type="character" w:customStyle="1" w:styleId="Cuerpodeltexto2Cursiva">
    <w:name w:val="Cuerpo del texto (2) + Cursiva"/>
    <w:rsid w:val="00D51E2F"/>
    <w:rPr>
      <w:rFonts w:ascii="Segoe UI" w:eastAsia="Segoe UI" w:hAnsi="Segoe UI" w:cs="Segoe UI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s-ES" w:eastAsia="es-ES" w:bidi="es-ES"/>
    </w:rPr>
  </w:style>
  <w:style w:type="paragraph" w:customStyle="1" w:styleId="Default">
    <w:name w:val="Default"/>
    <w:uiPriority w:val="99"/>
    <w:rsid w:val="004150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 w:eastAsia="en-US"/>
    </w:rPr>
  </w:style>
  <w:style w:type="paragraph" w:styleId="Subttulo">
    <w:name w:val="Subtitle"/>
    <w:basedOn w:val="Normal"/>
    <w:next w:val="Normal"/>
    <w:link w:val="SubttuloCar"/>
    <w:qFormat/>
    <w:rsid w:val="004E011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rsid w:val="004E0116"/>
    <w:rPr>
      <w:rFonts w:asciiTheme="majorHAnsi" w:eastAsiaTheme="majorEastAsia" w:hAnsiTheme="majorHAnsi" w:cstheme="majorBidi"/>
      <w:sz w:val="24"/>
      <w:szCs w:val="24"/>
    </w:rPr>
  </w:style>
  <w:style w:type="paragraph" w:customStyle="1" w:styleId="Prrafodelista1">
    <w:name w:val="Párrafo de lista1"/>
    <w:basedOn w:val="Normal"/>
    <w:uiPriority w:val="99"/>
    <w:rsid w:val="004F386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45626"/>
    <w:rPr>
      <w:color w:val="0000FF"/>
      <w:u w:val="single"/>
    </w:rPr>
  </w:style>
  <w:style w:type="character" w:customStyle="1" w:styleId="fontstyle01">
    <w:name w:val="fontstyle01"/>
    <w:basedOn w:val="Fuentedeprrafopredeter"/>
    <w:rsid w:val="00D340EC"/>
    <w:rPr>
      <w:rFonts w:ascii="CenturyGothic" w:hAnsi="CenturyGothic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Fuentedeprrafopredeter"/>
    <w:rsid w:val="007228F7"/>
    <w:rPr>
      <w:rFonts w:ascii="SymbolMT" w:hAnsi="SymbolMT" w:hint="default"/>
      <w:b w:val="0"/>
      <w:bCs w:val="0"/>
      <w:i w:val="0"/>
      <w:iCs w:val="0"/>
      <w:color w:val="000000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2923ED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10329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C496D"/>
    <w:pPr>
      <w:spacing w:before="100" w:beforeAutospacing="1" w:after="100" w:afterAutospacing="1"/>
    </w:pPr>
    <w:rPr>
      <w:rFonts w:ascii="Times New Roman" w:eastAsia="Times New Roman" w:hAnsi="Times New Roman"/>
      <w:lang w:val="es-ES"/>
    </w:rPr>
  </w:style>
  <w:style w:type="character" w:customStyle="1" w:styleId="normaltextrun">
    <w:name w:val="normaltextrun"/>
    <w:basedOn w:val="Fuentedeprrafopredeter"/>
    <w:rsid w:val="008C496D"/>
  </w:style>
  <w:style w:type="character" w:customStyle="1" w:styleId="eop">
    <w:name w:val="eop"/>
    <w:basedOn w:val="Fuentedeprrafopredeter"/>
    <w:rsid w:val="008C4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8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8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3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24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2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8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4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2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5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7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8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4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5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66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73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2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8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8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0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3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9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4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1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1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7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0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0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5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7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0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5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9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7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8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2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6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0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9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9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4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2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52E798740A884FAB0794C2C48291BA" ma:contentTypeVersion="15" ma:contentTypeDescription="Crear nuevo documento." ma:contentTypeScope="" ma:versionID="651177aa0ae92df7e39b3ee223b9febf">
  <xsd:schema xmlns:xsd="http://www.w3.org/2001/XMLSchema" xmlns:xs="http://www.w3.org/2001/XMLSchema" xmlns:p="http://schemas.microsoft.com/office/2006/metadata/properties" xmlns:ns2="cf56a9ac-462a-43f8-86e1-21bbcb5132af" xmlns:ns3="94cca1e6-6d45-49a1-b028-e9c8817bd722" targetNamespace="http://schemas.microsoft.com/office/2006/metadata/properties" ma:root="true" ma:fieldsID="cecf9e0a911998c96e0b44a06f84f47d" ns2:_="" ns3:_="">
    <xsd:import namespace="cf56a9ac-462a-43f8-86e1-21bbcb5132af"/>
    <xsd:import namespace="94cca1e6-6d45-49a1-b028-e9c8817bd7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6a9ac-462a-43f8-86e1-21bbcb513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e3532e26-88c5-49e1-a981-fbe851b1b5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ca1e6-6d45-49a1-b028-e9c8817bd72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a6515dd-9ee5-4f51-bf01-c8aa61f313a8}" ma:internalName="TaxCatchAll" ma:showField="CatchAllData" ma:web="94cca1e6-6d45-49a1-b028-e9c8817bd7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cca1e6-6d45-49a1-b028-e9c8817bd722" xsi:nil="true"/>
    <lcf76f155ced4ddcb4097134ff3c332f xmlns="cf56a9ac-462a-43f8-86e1-21bbcb513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5658DC-01C1-4D17-A108-87A31C97D3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D7A097-2CCE-4BAA-8A7E-7F1A4FEE1EBD}"/>
</file>

<file path=customXml/itemProps3.xml><?xml version="1.0" encoding="utf-8"?>
<ds:datastoreItem xmlns:ds="http://schemas.openxmlformats.org/officeDocument/2006/customXml" ds:itemID="{AED3FD48-E47D-419E-81D1-8A5BAE2CFC4E}">
  <ds:schemaRefs>
    <ds:schemaRef ds:uri="http://schemas.microsoft.com/office/2006/metadata/properties"/>
    <ds:schemaRef ds:uri="http://schemas.microsoft.com/office/infopath/2007/PartnerControls"/>
    <ds:schemaRef ds:uri="94cca1e6-6d45-49a1-b028-e9c8817bd722"/>
    <ds:schemaRef ds:uri="cf56a9ac-462a-43f8-86e1-21bbcb513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1441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carbajales cuevas</dc:creator>
  <cp:keywords/>
  <dc:description/>
  <cp:lastModifiedBy>Diana Álvarez Martínez</cp:lastModifiedBy>
  <cp:revision>5</cp:revision>
  <cp:lastPrinted>2026-01-23T13:14:00Z</cp:lastPrinted>
  <dcterms:created xsi:type="dcterms:W3CDTF">2026-01-23T13:14:00Z</dcterms:created>
  <dcterms:modified xsi:type="dcterms:W3CDTF">2026-01-26T16:41:00Z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0x0101006B52E798740A884FAB0794C2C48291BA</vt:lpwstr>
  </property>
  <property fmtid="{D5CDD505-2E9C-101B-9397-08002B2CF9AE}" pid="3" name="MediaServiceImageTags">
    <vt:lpwstr/>
  </property>
</Properties>
</file>